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425"/>
        <w:gridCol w:w="283"/>
        <w:gridCol w:w="284"/>
        <w:gridCol w:w="283"/>
        <w:gridCol w:w="284"/>
        <w:gridCol w:w="425"/>
        <w:gridCol w:w="425"/>
        <w:gridCol w:w="284"/>
        <w:gridCol w:w="142"/>
        <w:gridCol w:w="18"/>
        <w:gridCol w:w="643"/>
        <w:gridCol w:w="47"/>
        <w:gridCol w:w="142"/>
        <w:gridCol w:w="284"/>
        <w:gridCol w:w="283"/>
        <w:gridCol w:w="284"/>
        <w:gridCol w:w="567"/>
        <w:gridCol w:w="283"/>
        <w:gridCol w:w="142"/>
        <w:gridCol w:w="142"/>
        <w:gridCol w:w="141"/>
        <w:gridCol w:w="189"/>
        <w:gridCol w:w="95"/>
        <w:gridCol w:w="22"/>
        <w:gridCol w:w="516"/>
        <w:gridCol w:w="29"/>
        <w:gridCol w:w="425"/>
        <w:gridCol w:w="284"/>
        <w:gridCol w:w="567"/>
        <w:gridCol w:w="283"/>
        <w:gridCol w:w="284"/>
      </w:tblGrid>
      <w:tr w:rsidR="00670FC8" w:rsidTr="00956F6F">
        <w:trPr>
          <w:cantSplit/>
          <w:trHeight w:hRule="exact" w:val="8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8" w:rsidRDefault="009276EE" w:rsidP="00956F6F">
            <w:pPr>
              <w:ind w:right="-1055"/>
            </w:pPr>
            <w:bookmarkStart w:id="0" w:name="_GoBack"/>
            <w:bookmarkEnd w:id="0"/>
            <w:r w:rsidRPr="002F238A">
              <w:rPr>
                <w:noProof/>
              </w:rPr>
              <w:drawing>
                <wp:inline distT="0" distB="0" distL="0" distR="0">
                  <wp:extent cx="542925" cy="552450"/>
                  <wp:effectExtent l="0" t="0" r="9525" b="0"/>
                  <wp:docPr id="1" name="Kuva 1" descr="Tyksi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FC8" w:rsidRDefault="00670FC8">
            <w:pPr>
              <w:rPr>
                <w:sz w:val="10"/>
              </w:rPr>
            </w:pPr>
          </w:p>
          <w:p w:rsidR="00670FC8" w:rsidRDefault="00670FC8">
            <w:pPr>
              <w:rPr>
                <w:sz w:val="20"/>
              </w:rPr>
            </w:pPr>
            <w:r>
              <w:rPr>
                <w:sz w:val="20"/>
              </w:rPr>
              <w:t>TURUN YLIOPISTOLLINEN KESKUSSAIRAALA</w:t>
            </w:r>
          </w:p>
          <w:p w:rsidR="00670FC8" w:rsidRDefault="00670FC8">
            <w:pPr>
              <w:pStyle w:val="Otsikko1"/>
              <w:rPr>
                <w:sz w:val="22"/>
              </w:rPr>
            </w:pPr>
            <w:r>
              <w:t>Silmätautien klinikka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8" w:rsidRDefault="00670FC8">
            <w:pPr>
              <w:rPr>
                <w:b/>
                <w:sz w:val="26"/>
              </w:rPr>
            </w:pPr>
          </w:p>
          <w:p w:rsidR="00670FC8" w:rsidRDefault="00670FC8">
            <w:pPr>
              <w:jc w:val="center"/>
              <w:rPr>
                <w:sz w:val="22"/>
              </w:rPr>
            </w:pPr>
            <w:r>
              <w:rPr>
                <w:b/>
                <w:sz w:val="20"/>
              </w:rPr>
              <w:t>APUVÄLINELÄHETE</w:t>
            </w:r>
          </w:p>
          <w:p w:rsidR="00670FC8" w:rsidRDefault="00670FC8">
            <w:r>
              <w:t xml:space="preserve">             </w:t>
            </w:r>
          </w:p>
        </w:tc>
      </w:tr>
      <w:tr w:rsidR="00670FC8">
        <w:trPr>
          <w:cantSplit/>
          <w:trHeight w:hRule="exact" w:val="580"/>
        </w:trPr>
        <w:tc>
          <w:tcPr>
            <w:tcW w:w="163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FC8" w:rsidRDefault="00670FC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70FC8" w:rsidRDefault="00670FC8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HENKILÖTIEDOT</w:t>
            </w:r>
          </w:p>
        </w:tc>
        <w:tc>
          <w:tcPr>
            <w:tcW w:w="6117" w:type="dxa"/>
            <w:gridSpan w:val="24"/>
            <w:tcBorders>
              <w:left w:val="single" w:sz="6" w:space="0" w:color="auto"/>
              <w:bottom w:val="single" w:sz="6" w:space="0" w:color="auto"/>
            </w:tcBorders>
          </w:tcPr>
          <w:p w:rsidR="00670FC8" w:rsidRDefault="00670FC8">
            <w:pPr>
              <w:rPr>
                <w:sz w:val="16"/>
              </w:rPr>
            </w:pPr>
            <w:r>
              <w:rPr>
                <w:sz w:val="18"/>
              </w:rPr>
              <w:t>Sukunimi ja etunimet</w:t>
            </w:r>
          </w:p>
          <w:bookmarkStart w:id="1" w:name="Teksti106"/>
          <w:p w:rsidR="00670FC8" w:rsidRDefault="00670F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670FC8" w:rsidRDefault="00670FC8">
            <w:pPr>
              <w:rPr>
                <w:sz w:val="20"/>
              </w:rPr>
            </w:pPr>
          </w:p>
        </w:tc>
        <w:tc>
          <w:tcPr>
            <w:tcW w:w="2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FC8" w:rsidRDefault="00670FC8">
            <w:pPr>
              <w:rPr>
                <w:sz w:val="16"/>
              </w:rPr>
            </w:pPr>
            <w:r>
              <w:rPr>
                <w:sz w:val="18"/>
              </w:rPr>
              <w:t>Henkilötunnus</w:t>
            </w:r>
          </w:p>
          <w:p w:rsidR="00670FC8" w:rsidRDefault="00093B71" w:rsidP="00F41041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70FC8" w:rsidTr="00670FC8">
        <w:trPr>
          <w:cantSplit/>
          <w:trHeight w:hRule="exact" w:val="564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FC8" w:rsidRDefault="00670FC8">
            <w:pPr>
              <w:rPr>
                <w:sz w:val="18"/>
              </w:rPr>
            </w:pPr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FC8" w:rsidRDefault="00670FC8" w:rsidP="00670FC8">
            <w:pPr>
              <w:rPr>
                <w:sz w:val="18"/>
              </w:rPr>
            </w:pPr>
            <w:r>
              <w:rPr>
                <w:sz w:val="18"/>
              </w:rPr>
              <w:t>Osoite</w:t>
            </w:r>
            <w:r>
              <w:rPr>
                <w:sz w:val="18"/>
              </w:rPr>
              <w:tab/>
            </w:r>
          </w:p>
          <w:p w:rsidR="00670FC8" w:rsidRDefault="00670FC8" w:rsidP="00670FC8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ab/>
              <w:t xml:space="preserve">                    </w:t>
            </w:r>
          </w:p>
        </w:tc>
        <w:tc>
          <w:tcPr>
            <w:tcW w:w="2410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C8" w:rsidRDefault="00670FC8">
            <w:pPr>
              <w:rPr>
                <w:sz w:val="22"/>
              </w:rPr>
            </w:pPr>
            <w:bookmarkStart w:id="2" w:name="Teksti3"/>
            <w:r>
              <w:rPr>
                <w:sz w:val="18"/>
              </w:rPr>
              <w:t>Postinumero ja -toimipaikka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4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FC8" w:rsidRDefault="00670FC8">
            <w:pPr>
              <w:rPr>
                <w:sz w:val="18"/>
              </w:rPr>
            </w:pPr>
            <w:r>
              <w:rPr>
                <w:sz w:val="18"/>
              </w:rPr>
              <w:t>Kotikunta</w:t>
            </w:r>
          </w:p>
          <w:p w:rsidR="00670FC8" w:rsidRDefault="00670FC8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70FC8" w:rsidTr="00670FC8">
        <w:trPr>
          <w:cantSplit/>
          <w:trHeight w:val="224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C8" w:rsidRDefault="00670FC8">
            <w:pPr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  <w:p w:rsidR="00670FC8" w:rsidRDefault="00670FC8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  <w:p w:rsidR="00670FC8" w:rsidRDefault="00670FC8">
            <w:pPr>
              <w:rPr>
                <w:sz w:val="18"/>
              </w:rPr>
            </w:pPr>
            <w:r>
              <w:rPr>
                <w:sz w:val="18"/>
              </w:rPr>
              <w:t>DIAGNOOSI</w:t>
            </w:r>
          </w:p>
        </w:tc>
        <w:tc>
          <w:tcPr>
            <w:tcW w:w="8505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FC8" w:rsidRDefault="00670FC8" w:rsidP="00670FC8">
            <w:pPr>
              <w:rPr>
                <w:sz w:val="16"/>
              </w:rPr>
            </w:pPr>
            <w:r>
              <w:rPr>
                <w:sz w:val="18"/>
              </w:rPr>
              <w:t>ICD-10 (NVR-ilmoituksessa dg myös kirjoitettu tarkasti, käytä tarvittaessa LISÄTIEDOT-ruutua)</w:t>
            </w:r>
          </w:p>
        </w:tc>
      </w:tr>
      <w:tr w:rsidR="00670FC8" w:rsidTr="00572731">
        <w:trPr>
          <w:cantSplit/>
          <w:trHeight w:hRule="exact" w:val="375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8" w:rsidRDefault="00670FC8">
            <w:pPr>
              <w:rPr>
                <w:noProof/>
                <w:sz w:val="8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0FC8" w:rsidRDefault="00670FC8" w:rsidP="00670FC8">
            <w:pPr>
              <w:rPr>
                <w:sz w:val="4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0FC8" w:rsidRDefault="00670FC8" w:rsidP="00670FC8">
            <w:pPr>
              <w:rPr>
                <w:sz w:val="4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0FC8" w:rsidRDefault="00670FC8" w:rsidP="00670FC8">
            <w:pPr>
              <w:rPr>
                <w:sz w:val="4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72731" w:rsidTr="00572731">
        <w:trPr>
          <w:cantSplit/>
          <w:trHeight w:val="460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72731" w:rsidRDefault="00572731">
            <w:pPr>
              <w:rPr>
                <w:sz w:val="18"/>
              </w:rPr>
            </w:pPr>
            <w:r>
              <w:rPr>
                <w:sz w:val="18"/>
              </w:rPr>
              <w:t>MYÖNTÄMISEN PERUSTE</w:t>
            </w:r>
          </w:p>
          <w:p w:rsidR="00572731" w:rsidRDefault="00572731">
            <w:pPr>
              <w:rPr>
                <w:sz w:val="18"/>
              </w:rPr>
            </w:pPr>
            <w:r>
              <w:rPr>
                <w:sz w:val="18"/>
              </w:rPr>
              <w:t>(VALPAS 2005: 21 03, 1-7)</w:t>
            </w:r>
          </w:p>
          <w:p w:rsidR="00572731" w:rsidRDefault="00572731">
            <w:pPr>
              <w:rPr>
                <w:sz w:val="18"/>
              </w:rPr>
            </w:pPr>
          </w:p>
          <w:p w:rsidR="00572731" w:rsidRDefault="00572731">
            <w:pPr>
              <w:rPr>
                <w:sz w:val="18"/>
              </w:rPr>
            </w:pPr>
          </w:p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2731" w:rsidRPr="00781E39" w:rsidRDefault="00572731">
            <w:pPr>
              <w:rPr>
                <w:b/>
                <w:sz w:val="20"/>
              </w:rPr>
            </w:pPr>
            <w:r w:rsidRPr="00781E39">
              <w:rPr>
                <w:b/>
                <w:sz w:val="20"/>
              </w:rPr>
              <w:t xml:space="preserve">A.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572731" w:rsidRDefault="00572731" w:rsidP="00670FC8">
            <w:pPr>
              <w:ind w:right="781"/>
              <w:rPr>
                <w:sz w:val="18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70FC8">
              <w:rPr>
                <w:sz w:val="18"/>
                <w:szCs w:val="22"/>
              </w:rPr>
              <w:t xml:space="preserve"> </w:t>
            </w:r>
          </w:p>
        </w:tc>
        <w:tc>
          <w:tcPr>
            <w:tcW w:w="7797" w:type="dxa"/>
            <w:gridSpan w:val="2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731" w:rsidRPr="00781E39" w:rsidRDefault="00572731" w:rsidP="00670FC8">
            <w:pPr>
              <w:ind w:right="781"/>
              <w:rPr>
                <w:b/>
                <w:sz w:val="18"/>
                <w:szCs w:val="22"/>
              </w:rPr>
            </w:pPr>
            <w:r w:rsidRPr="00781E39">
              <w:rPr>
                <w:b/>
                <w:sz w:val="18"/>
                <w:szCs w:val="22"/>
              </w:rPr>
              <w:t xml:space="preserve">Alle 8 v. lasten karsastus ja toiminnallinen heikkonäköisyys </w:t>
            </w:r>
          </w:p>
          <w:p w:rsidR="00572731" w:rsidRPr="00670FC8" w:rsidRDefault="00572731" w:rsidP="00670FC8">
            <w:pPr>
              <w:ind w:right="781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(lasivoimakkuudella ei rajoitusta)</w:t>
            </w:r>
          </w:p>
        </w:tc>
      </w:tr>
      <w:tr w:rsidR="00572731" w:rsidTr="00572731">
        <w:trPr>
          <w:cantSplit/>
          <w:trHeight w:hRule="exact" w:val="832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2731" w:rsidRPr="00781E39" w:rsidRDefault="00572731" w:rsidP="00781E39">
            <w:pPr>
              <w:rPr>
                <w:b/>
                <w:sz w:val="20"/>
              </w:rPr>
            </w:pPr>
            <w:r w:rsidRPr="00781E39">
              <w:rPr>
                <w:b/>
                <w:sz w:val="20"/>
              </w:rPr>
              <w:t xml:space="preserve">B.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572731" w:rsidRDefault="00572731" w:rsidP="00781E39">
            <w:pPr>
              <w:ind w:right="781"/>
              <w:rPr>
                <w:sz w:val="18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70FC8">
              <w:rPr>
                <w:sz w:val="18"/>
                <w:szCs w:val="22"/>
              </w:rPr>
              <w:t xml:space="preserve"> </w:t>
            </w:r>
          </w:p>
        </w:tc>
        <w:tc>
          <w:tcPr>
            <w:tcW w:w="7797" w:type="dxa"/>
            <w:gridSpan w:val="2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</w:tcMar>
          </w:tcPr>
          <w:p w:rsidR="00572731" w:rsidRPr="00781E39" w:rsidRDefault="00572731" w:rsidP="0082706B">
            <w:pPr>
              <w:ind w:right="-772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Alle 8 v. lasten karsastuksen</w:t>
            </w:r>
            <w:r w:rsidRPr="00781E39">
              <w:rPr>
                <w:b/>
                <w:sz w:val="18"/>
                <w:szCs w:val="22"/>
              </w:rPr>
              <w:t xml:space="preserve"> ja toiminnal</w:t>
            </w:r>
            <w:r>
              <w:rPr>
                <w:b/>
                <w:sz w:val="18"/>
                <w:szCs w:val="22"/>
              </w:rPr>
              <w:t>lisen heikkonäköisyyden ehkäisy</w:t>
            </w:r>
          </w:p>
          <w:p w:rsidR="00572731" w:rsidRDefault="00572731" w:rsidP="00781E39">
            <w:pPr>
              <w:ind w:right="781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Vähintään yksi kohta vaaditaan korvausperusteeksi</w:t>
            </w:r>
          </w:p>
          <w:p w:rsidR="00572731" w:rsidRPr="00670FC8" w:rsidRDefault="00572731" w:rsidP="0082706B">
            <w:pPr>
              <w:ind w:right="-772"/>
              <w:rPr>
                <w:sz w:val="22"/>
                <w:szCs w:val="22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 xml:space="preserve">≥ +3 </w:t>
            </w:r>
            <w:r>
              <w:rPr>
                <w:rFonts w:cs="Arial"/>
                <w:sz w:val="18"/>
              </w:rPr>
              <w:t xml:space="preserve">D </w:t>
            </w:r>
            <w:r w:rsidRPr="00781E39">
              <w:rPr>
                <w:rFonts w:cs="Arial"/>
                <w:sz w:val="18"/>
              </w:rPr>
              <w:t>hyperopia</w:t>
            </w:r>
            <w:r>
              <w:rPr>
                <w:rFonts w:cs="Arial"/>
                <w:sz w:val="18"/>
              </w:rPr>
              <w:t xml:space="preserve">     </w:t>
            </w: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-4 my</w:t>
            </w:r>
            <w:r w:rsidRPr="00781E39">
              <w:rPr>
                <w:rFonts w:cs="Arial"/>
                <w:sz w:val="18"/>
              </w:rPr>
              <w:t>opia</w:t>
            </w:r>
            <w:r>
              <w:rPr>
                <w:rFonts w:cs="Arial"/>
                <w:sz w:val="18"/>
              </w:rPr>
              <w:t xml:space="preserve">     </w:t>
            </w: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2 D anisometropia     </w:t>
            </w: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1,5 astigmatia</w:t>
            </w:r>
          </w:p>
        </w:tc>
      </w:tr>
      <w:tr w:rsidR="00572731" w:rsidTr="00572731">
        <w:trPr>
          <w:cantSplit/>
          <w:trHeight w:val="280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72731" w:rsidRPr="00781E39" w:rsidRDefault="00572731" w:rsidP="00781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781E39">
              <w:rPr>
                <w:b/>
                <w:sz w:val="20"/>
              </w:rPr>
              <w:t xml:space="preserve">. 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</w:tcBorders>
            <w:tcMar>
              <w:left w:w="28" w:type="dxa"/>
              <w:right w:w="28" w:type="dxa"/>
            </w:tcMar>
          </w:tcPr>
          <w:p w:rsidR="00572731" w:rsidRPr="00781E39" w:rsidRDefault="00572731" w:rsidP="00781E39">
            <w:pPr>
              <w:ind w:right="781"/>
              <w:rPr>
                <w:b/>
                <w:sz w:val="20"/>
              </w:rPr>
            </w:pPr>
            <w:r w:rsidRPr="00781E3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39">
              <w:rPr>
                <w:b/>
                <w:sz w:val="20"/>
              </w:rPr>
              <w:instrText xml:space="preserve"> FORMCHECKBOX </w:instrText>
            </w:r>
            <w:r w:rsidR="008B61EA">
              <w:rPr>
                <w:b/>
                <w:sz w:val="20"/>
              </w:rPr>
            </w:r>
            <w:r w:rsidR="008B61EA">
              <w:rPr>
                <w:b/>
                <w:sz w:val="20"/>
              </w:rPr>
              <w:fldChar w:fldCharType="separate"/>
            </w:r>
            <w:r w:rsidRPr="00781E39">
              <w:rPr>
                <w:b/>
                <w:sz w:val="20"/>
              </w:rPr>
              <w:fldChar w:fldCharType="end"/>
            </w:r>
            <w:r w:rsidRPr="00781E39">
              <w:rPr>
                <w:b/>
                <w:sz w:val="20"/>
              </w:rPr>
              <w:t xml:space="preserve">  </w:t>
            </w:r>
          </w:p>
        </w:tc>
        <w:tc>
          <w:tcPr>
            <w:tcW w:w="7797" w:type="dxa"/>
            <w:gridSpan w:val="29"/>
            <w:tcBorders>
              <w:top w:val="single" w:sz="6" w:space="0" w:color="auto"/>
              <w:right w:val="single" w:sz="4" w:space="0" w:color="auto"/>
            </w:tcBorders>
          </w:tcPr>
          <w:p w:rsidR="00572731" w:rsidRPr="0082706B" w:rsidRDefault="00572731" w:rsidP="0082706B">
            <w:pPr>
              <w:ind w:right="781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Muu syy</w:t>
            </w:r>
          </w:p>
        </w:tc>
      </w:tr>
      <w:tr w:rsidR="00572731" w:rsidTr="00572731">
        <w:trPr>
          <w:cantSplit/>
          <w:trHeight w:val="284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572731" w:rsidRDefault="00572731" w:rsidP="00781E39">
            <w:pPr>
              <w:rPr>
                <w:b/>
                <w:sz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</w:tcPr>
          <w:p w:rsidR="00572731" w:rsidRPr="00781E39" w:rsidRDefault="00572731" w:rsidP="00781E39">
            <w:pPr>
              <w:ind w:right="781"/>
              <w:rPr>
                <w:b/>
                <w:sz w:val="20"/>
              </w:rPr>
            </w:pP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572731" w:rsidRDefault="00572731" w:rsidP="0082706B">
            <w:pPr>
              <w:rPr>
                <w:sz w:val="18"/>
                <w:szCs w:val="22"/>
              </w:rPr>
            </w:pPr>
            <w:r w:rsidRPr="0057273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731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572731">
              <w:rPr>
                <w:sz w:val="22"/>
              </w:rPr>
              <w:fldChar w:fldCharType="end"/>
            </w:r>
            <w:r w:rsidRPr="00572731">
              <w:rPr>
                <w:sz w:val="18"/>
              </w:rPr>
              <w:t xml:space="preserve"> </w:t>
            </w:r>
          </w:p>
          <w:p w:rsidR="00572731" w:rsidRDefault="00572731" w:rsidP="0082706B">
            <w:pPr>
              <w:ind w:right="781"/>
              <w:rPr>
                <w:sz w:val="18"/>
                <w:szCs w:val="22"/>
              </w:rPr>
            </w:pPr>
          </w:p>
        </w:tc>
        <w:tc>
          <w:tcPr>
            <w:tcW w:w="7513" w:type="dxa"/>
            <w:gridSpan w:val="28"/>
            <w:tcBorders>
              <w:right w:val="single" w:sz="4" w:space="0" w:color="auto"/>
            </w:tcBorders>
          </w:tcPr>
          <w:p w:rsidR="00572731" w:rsidRPr="00572731" w:rsidRDefault="00572731" w:rsidP="0082706B">
            <w:pPr>
              <w:rPr>
                <w:rFonts w:cs="Arial"/>
                <w:b/>
                <w:sz w:val="18"/>
              </w:rPr>
            </w:pPr>
            <w:r w:rsidRPr="00572731">
              <w:rPr>
                <w:rFonts w:cs="Arial"/>
                <w:b/>
                <w:sz w:val="18"/>
              </w:rPr>
              <w:t>Suuri taittovirhe</w:t>
            </w:r>
          </w:p>
          <w:p w:rsidR="00572731" w:rsidRDefault="00572731" w:rsidP="0082706B">
            <w:pPr>
              <w:ind w:right="781"/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Vähintään yksi kohta vaaditaan korvausperusteeksi</w:t>
            </w:r>
          </w:p>
        </w:tc>
      </w:tr>
      <w:tr w:rsidR="00572731" w:rsidTr="00572731">
        <w:trPr>
          <w:cantSplit/>
          <w:trHeight w:hRule="exact" w:val="741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</w:tcPr>
          <w:p w:rsidR="00572731" w:rsidRDefault="00572731" w:rsidP="00781E39">
            <w:pPr>
              <w:rPr>
                <w:b/>
                <w:sz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</w:tcPr>
          <w:p w:rsidR="00572731" w:rsidRPr="00781E39" w:rsidRDefault="00572731" w:rsidP="00781E39">
            <w:pPr>
              <w:ind w:right="781"/>
              <w:rPr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731" w:rsidRPr="00781E39" w:rsidRDefault="00572731" w:rsidP="0082706B">
            <w:pPr>
              <w:rPr>
                <w:sz w:val="22"/>
              </w:rPr>
            </w:pPr>
          </w:p>
        </w:tc>
        <w:tc>
          <w:tcPr>
            <w:tcW w:w="2504" w:type="dxa"/>
            <w:gridSpan w:val="8"/>
          </w:tcPr>
          <w:p w:rsidR="00572731" w:rsidRDefault="00572731" w:rsidP="00774CF0">
            <w:pPr>
              <w:rPr>
                <w:rFonts w:cs="Arial"/>
                <w:sz w:val="18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≥ +8 D</w:t>
            </w:r>
            <w:r w:rsidRPr="00781E39">
              <w:rPr>
                <w:rFonts w:cs="Arial"/>
                <w:sz w:val="18"/>
              </w:rPr>
              <w:t xml:space="preserve"> hyperopia</w:t>
            </w:r>
            <w:r>
              <w:rPr>
                <w:rFonts w:cs="Arial"/>
                <w:sz w:val="18"/>
              </w:rPr>
              <w:t xml:space="preserve"> </w:t>
            </w:r>
          </w:p>
          <w:p w:rsidR="00572731" w:rsidRDefault="00572731" w:rsidP="00774CF0">
            <w:pPr>
              <w:rPr>
                <w:rFonts w:cs="Arial"/>
                <w:sz w:val="18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≥  </w:t>
            </w:r>
            <w:r w:rsidRPr="00781E39">
              <w:rPr>
                <w:rFonts w:cs="Arial"/>
                <w:sz w:val="18"/>
              </w:rPr>
              <w:t>3</w:t>
            </w:r>
            <w:r>
              <w:rPr>
                <w:rFonts w:cs="Arial"/>
                <w:sz w:val="18"/>
              </w:rPr>
              <w:t>,5 D astigmatia</w:t>
            </w:r>
          </w:p>
        </w:tc>
        <w:tc>
          <w:tcPr>
            <w:tcW w:w="2504" w:type="dxa"/>
            <w:gridSpan w:val="11"/>
          </w:tcPr>
          <w:p w:rsidR="00572731" w:rsidRDefault="00572731" w:rsidP="00572731">
            <w:pPr>
              <w:rPr>
                <w:rFonts w:cs="Arial"/>
                <w:sz w:val="18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-10 D my</w:t>
            </w:r>
            <w:r w:rsidRPr="00781E39">
              <w:rPr>
                <w:rFonts w:cs="Arial"/>
                <w:sz w:val="18"/>
              </w:rPr>
              <w:t>opia</w:t>
            </w:r>
            <w:r>
              <w:rPr>
                <w:rFonts w:cs="Arial"/>
                <w:sz w:val="18"/>
              </w:rPr>
              <w:t xml:space="preserve"> </w:t>
            </w:r>
          </w:p>
          <w:p w:rsidR="00572731" w:rsidRDefault="00572731" w:rsidP="00572731">
            <w:pPr>
              <w:rPr>
                <w:rFonts w:cs="Arial"/>
                <w:sz w:val="18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4D lähilisäys, add       </w:t>
            </w:r>
          </w:p>
        </w:tc>
        <w:tc>
          <w:tcPr>
            <w:tcW w:w="2505" w:type="dxa"/>
            <w:gridSpan w:val="9"/>
            <w:tcBorders>
              <w:right w:val="single" w:sz="4" w:space="0" w:color="auto"/>
            </w:tcBorders>
          </w:tcPr>
          <w:p w:rsidR="00572731" w:rsidRDefault="00572731" w:rsidP="0082706B">
            <w:pPr>
              <w:rPr>
                <w:rFonts w:cs="Arial"/>
                <w:sz w:val="18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4 prd vaakaprisma</w:t>
            </w:r>
          </w:p>
          <w:p w:rsidR="00572731" w:rsidRDefault="00572731" w:rsidP="0082706B">
            <w:pPr>
              <w:rPr>
                <w:rFonts w:cs="Arial"/>
                <w:sz w:val="18"/>
              </w:rPr>
            </w:pPr>
            <w:r w:rsidRPr="00781E39"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  <w:r w:rsidRPr="00781E39">
              <w:rPr>
                <w:rFonts w:cs="Arial"/>
                <w:sz w:val="18"/>
              </w:rPr>
              <w:t>≥</w:t>
            </w:r>
            <w:r>
              <w:rPr>
                <w:rFonts w:cs="Arial"/>
                <w:sz w:val="18"/>
              </w:rPr>
              <w:t xml:space="preserve"> 2 prd pystyprisma</w:t>
            </w:r>
          </w:p>
        </w:tc>
      </w:tr>
      <w:tr w:rsidR="00572731" w:rsidTr="00340CE4">
        <w:trPr>
          <w:cantSplit/>
          <w:trHeight w:val="958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auto"/>
            </w:tcBorders>
          </w:tcPr>
          <w:p w:rsidR="00572731" w:rsidRDefault="00572731" w:rsidP="00670FC8">
            <w:pPr>
              <w:ind w:left="781" w:hanging="709"/>
              <w:rPr>
                <w:sz w:val="22"/>
              </w:rPr>
            </w:pPr>
          </w:p>
        </w:tc>
        <w:tc>
          <w:tcPr>
            <w:tcW w:w="283" w:type="dxa"/>
            <w:vMerge w:val="restart"/>
          </w:tcPr>
          <w:p w:rsidR="00572731" w:rsidRDefault="00572731" w:rsidP="00670FC8">
            <w:pPr>
              <w:rPr>
                <w:sz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572731" w:rsidRDefault="00572731" w:rsidP="00D757EA">
            <w:pPr>
              <w:rPr>
                <w:sz w:val="18"/>
                <w:szCs w:val="22"/>
              </w:rPr>
            </w:pPr>
            <w:r w:rsidRPr="00781E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  <w:r w:rsidRPr="00781E39">
              <w:rPr>
                <w:sz w:val="18"/>
              </w:rPr>
              <w:t xml:space="preserve"> </w:t>
            </w:r>
          </w:p>
          <w:p w:rsidR="00572731" w:rsidRDefault="00572731" w:rsidP="00D757EA">
            <w:pPr>
              <w:ind w:right="781"/>
              <w:rPr>
                <w:sz w:val="18"/>
                <w:szCs w:val="22"/>
              </w:rPr>
            </w:pPr>
          </w:p>
        </w:tc>
        <w:tc>
          <w:tcPr>
            <w:tcW w:w="7513" w:type="dxa"/>
            <w:gridSpan w:val="28"/>
            <w:tcBorders>
              <w:right w:val="single" w:sz="4" w:space="0" w:color="auto"/>
            </w:tcBorders>
          </w:tcPr>
          <w:p w:rsidR="00572731" w:rsidRPr="00572731" w:rsidRDefault="00572731" w:rsidP="00572731">
            <w:pPr>
              <w:rPr>
                <w:rFonts w:cs="Arial"/>
                <w:b/>
                <w:sz w:val="18"/>
              </w:rPr>
            </w:pPr>
            <w:r w:rsidRPr="00572731">
              <w:rPr>
                <w:rFonts w:cs="Arial"/>
                <w:b/>
                <w:sz w:val="18"/>
              </w:rPr>
              <w:t>Silmäsairaudet, joiden hoidossa apuväline on välttämätön</w:t>
            </w:r>
            <w:r w:rsidR="00093B71" w:rsidRPr="00093B71">
              <w:rPr>
                <w:rFonts w:cs="Arial"/>
                <w:sz w:val="18"/>
              </w:rPr>
              <w:t xml:space="preserve"> </w:t>
            </w:r>
            <w:r w:rsidR="00093B71" w:rsidRPr="00093B71">
              <w:rPr>
                <w:rFonts w:cs="Arial"/>
                <w:b/>
                <w:sz w:val="18"/>
              </w:rPr>
              <w:t>(</w:t>
            </w:r>
            <w:r w:rsidR="0030213C">
              <w:rPr>
                <w:rFonts w:cs="Arial"/>
                <w:b/>
                <w:sz w:val="18"/>
              </w:rPr>
              <w:t xml:space="preserve">yllä mainittu </w:t>
            </w:r>
            <w:r w:rsidR="00093B71" w:rsidRPr="00093B71">
              <w:rPr>
                <w:rFonts w:cs="Arial"/>
                <w:b/>
                <w:sz w:val="18"/>
              </w:rPr>
              <w:t>voimakkuusvaatimus täytyttävä</w:t>
            </w:r>
            <w:r w:rsidR="00093B71">
              <w:rPr>
                <w:rFonts w:cs="Arial"/>
                <w:b/>
                <w:sz w:val="18"/>
              </w:rPr>
              <w:t>,</w:t>
            </w:r>
            <w:r w:rsidR="00093B71" w:rsidRPr="00093B71">
              <w:rPr>
                <w:rFonts w:cs="Arial"/>
                <w:b/>
                <w:sz w:val="18"/>
              </w:rPr>
              <w:t xml:space="preserve"> paitsi terapeuttiset pl ja anisometropiaa korjaavat</w:t>
            </w:r>
            <w:r w:rsidR="00093B71">
              <w:rPr>
                <w:rFonts w:cs="Arial"/>
                <w:b/>
                <w:sz w:val="18"/>
              </w:rPr>
              <w:t xml:space="preserve"> pl</w:t>
            </w:r>
            <w:r w:rsidR="00093B71" w:rsidRPr="00093B71">
              <w:rPr>
                <w:rFonts w:cs="Arial"/>
                <w:b/>
                <w:sz w:val="18"/>
              </w:rPr>
              <w:t>)</w:t>
            </w:r>
          </w:p>
          <w:p w:rsidR="00572731" w:rsidRPr="00572731" w:rsidRDefault="00572731" w:rsidP="0057273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(Mykiöttömyys, sarveiskalvon poikkeavuudet, silmän puuttuminen, kutistussilmä, </w:t>
            </w:r>
            <w:r>
              <w:rPr>
                <w:rFonts w:cs="Arial"/>
                <w:sz w:val="18"/>
              </w:rPr>
              <w:br/>
              <w:t>nystagmus, halvauskarsastus, kaksoiskuvat)</w:t>
            </w:r>
            <w:r>
              <w:rPr>
                <w:rFonts w:cs="Arial"/>
                <w:sz w:val="18"/>
              </w:rPr>
              <w:br/>
              <w:t>Muissa indikaatioissa (esim. lapset yli 8 v) erillinen perustelu LISÄTIEDOT-kohtaan</w:t>
            </w:r>
          </w:p>
        </w:tc>
      </w:tr>
      <w:tr w:rsidR="00572731" w:rsidTr="00340CE4">
        <w:trPr>
          <w:cantSplit/>
          <w:trHeight w:val="278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731" w:rsidRDefault="00572731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72731" w:rsidRDefault="00572731" w:rsidP="00670FC8">
            <w:pPr>
              <w:ind w:left="781" w:hanging="709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6" w:space="0" w:color="auto"/>
            </w:tcBorders>
          </w:tcPr>
          <w:p w:rsidR="00572731" w:rsidRDefault="00572731" w:rsidP="00670FC8">
            <w:pPr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572731" w:rsidRDefault="00572731" w:rsidP="00572731">
            <w:pPr>
              <w:rPr>
                <w:sz w:val="18"/>
                <w:szCs w:val="22"/>
              </w:rPr>
            </w:pPr>
            <w:r w:rsidRPr="00781E3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E39"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 w:rsidRPr="00781E39">
              <w:rPr>
                <w:sz w:val="22"/>
              </w:rPr>
              <w:fldChar w:fldCharType="end"/>
            </w:r>
          </w:p>
        </w:tc>
        <w:tc>
          <w:tcPr>
            <w:tcW w:w="7513" w:type="dxa"/>
            <w:gridSpan w:val="28"/>
            <w:tcBorders>
              <w:bottom w:val="single" w:sz="6" w:space="0" w:color="auto"/>
              <w:right w:val="single" w:sz="4" w:space="0" w:color="auto"/>
            </w:tcBorders>
          </w:tcPr>
          <w:p w:rsidR="00572731" w:rsidRPr="00572731" w:rsidRDefault="00093B71" w:rsidP="000D02F8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Näkövammaisuuden perusteella myönnettävät</w:t>
            </w:r>
            <w:r w:rsidR="000D02F8">
              <w:rPr>
                <w:rFonts w:cs="Arial"/>
                <w:b/>
                <w:sz w:val="18"/>
              </w:rPr>
              <w:t xml:space="preserve"> absorbtiolasit</w:t>
            </w:r>
          </w:p>
        </w:tc>
      </w:tr>
      <w:tr w:rsidR="00D757EA" w:rsidTr="005D4A7A">
        <w:trPr>
          <w:cantSplit/>
          <w:trHeight w:val="409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57EA" w:rsidRDefault="00D757EA" w:rsidP="0057273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D757EA" w:rsidRDefault="00D757EA" w:rsidP="00572731">
            <w:pPr>
              <w:rPr>
                <w:sz w:val="18"/>
              </w:rPr>
            </w:pPr>
            <w:r>
              <w:rPr>
                <w:sz w:val="18"/>
              </w:rPr>
              <w:t>MÄÄRÄTTÄVÄ APUVÄLINE</w:t>
            </w:r>
          </w:p>
          <w:p w:rsidR="00D757EA" w:rsidRDefault="00D757EA">
            <w:pPr>
              <w:rPr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57EA" w:rsidRDefault="00D757EA" w:rsidP="005D4A7A">
            <w:pPr>
              <w:ind w:left="781" w:hanging="709"/>
              <w:rPr>
                <w:sz w:val="8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>Linssit + sangat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</w:tcBorders>
            <w:vAlign w:val="center"/>
          </w:tcPr>
          <w:p w:rsidR="00D757EA" w:rsidRDefault="00D757EA" w:rsidP="005D4A7A">
            <w:pPr>
              <w:ind w:left="781" w:hanging="70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 xml:space="preserve">Linssit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</w:tcBorders>
            <w:vAlign w:val="center"/>
          </w:tcPr>
          <w:p w:rsidR="00D757EA" w:rsidRDefault="00D757EA" w:rsidP="005D4A7A">
            <w:pPr>
              <w:ind w:left="781" w:hanging="70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>Silmäproteesi</w:t>
            </w:r>
          </w:p>
        </w:tc>
        <w:tc>
          <w:tcPr>
            <w:tcW w:w="3119" w:type="dxa"/>
            <w:gridSpan w:val="1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757EA" w:rsidRDefault="00D757EA" w:rsidP="005D4A7A">
            <w:pPr>
              <w:ind w:left="781" w:hanging="70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>Muu (LISÄTIEDOT-kohta)</w:t>
            </w:r>
          </w:p>
        </w:tc>
      </w:tr>
      <w:tr w:rsidR="00D757EA" w:rsidTr="00340CE4">
        <w:trPr>
          <w:cantSplit/>
          <w:trHeight w:hRule="exact" w:val="567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EA" w:rsidRDefault="00D757EA" w:rsidP="00572731">
            <w:pPr>
              <w:rPr>
                <w:sz w:val="18"/>
              </w:rPr>
            </w:pPr>
          </w:p>
        </w:tc>
        <w:tc>
          <w:tcPr>
            <w:tcW w:w="198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757EA" w:rsidRPr="00340CE4" w:rsidRDefault="00D757EA" w:rsidP="00340CE4">
            <w:pPr>
              <w:ind w:left="781" w:hanging="709"/>
              <w:rPr>
                <w:sz w:val="18"/>
              </w:rPr>
            </w:pPr>
            <w:r w:rsidRPr="00340CE4">
              <w:rPr>
                <w:sz w:val="18"/>
              </w:rPr>
              <w:t>Piilolinssit:</w:t>
            </w:r>
          </w:p>
          <w:p w:rsidR="00D757EA" w:rsidRDefault="00D757EA" w:rsidP="00340CE4">
            <w:pPr>
              <w:ind w:left="781" w:hanging="709"/>
              <w:rPr>
                <w:sz w:val="8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>Kovat</w:t>
            </w:r>
          </w:p>
        </w:tc>
        <w:tc>
          <w:tcPr>
            <w:tcW w:w="1559" w:type="dxa"/>
            <w:gridSpan w:val="6"/>
            <w:tcBorders>
              <w:bottom w:val="single" w:sz="6" w:space="0" w:color="auto"/>
            </w:tcBorders>
          </w:tcPr>
          <w:p w:rsidR="00D757EA" w:rsidRPr="00340CE4" w:rsidRDefault="00D757EA" w:rsidP="00340CE4">
            <w:pPr>
              <w:ind w:left="781" w:hanging="709"/>
              <w:rPr>
                <w:sz w:val="18"/>
                <w:szCs w:val="18"/>
              </w:rPr>
            </w:pPr>
          </w:p>
          <w:p w:rsidR="00D757EA" w:rsidRDefault="00D757EA" w:rsidP="00340CE4">
            <w:pPr>
              <w:ind w:left="781" w:hanging="709"/>
              <w:rPr>
                <w:sz w:val="8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>Pehmeät</w:t>
            </w:r>
          </w:p>
        </w:tc>
        <w:tc>
          <w:tcPr>
            <w:tcW w:w="1843" w:type="dxa"/>
            <w:gridSpan w:val="6"/>
            <w:tcBorders>
              <w:bottom w:val="single" w:sz="6" w:space="0" w:color="auto"/>
            </w:tcBorders>
          </w:tcPr>
          <w:p w:rsidR="00D757EA" w:rsidRPr="00340CE4" w:rsidRDefault="00D757EA" w:rsidP="00340CE4">
            <w:pPr>
              <w:ind w:left="781" w:hanging="709"/>
              <w:rPr>
                <w:sz w:val="18"/>
                <w:szCs w:val="18"/>
              </w:rPr>
            </w:pPr>
          </w:p>
          <w:p w:rsidR="00D757EA" w:rsidRDefault="00D757EA" w:rsidP="00340CE4">
            <w:pPr>
              <w:ind w:left="781" w:hanging="709"/>
              <w:rPr>
                <w:sz w:val="8"/>
              </w:rPr>
            </w:pPr>
            <w:r>
              <w:rPr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8B61EA">
              <w:rPr>
                <w:sz w:val="22"/>
              </w:rPr>
            </w:r>
            <w:r w:rsidR="008B61E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 </w:t>
            </w:r>
            <w:r>
              <w:rPr>
                <w:sz w:val="18"/>
              </w:rPr>
              <w:t>Kosmeettiset</w:t>
            </w:r>
          </w:p>
        </w:tc>
        <w:tc>
          <w:tcPr>
            <w:tcW w:w="3119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:rsidR="00D757EA" w:rsidRDefault="00D757EA" w:rsidP="00340CE4">
            <w:pPr>
              <w:ind w:left="781" w:hanging="709"/>
              <w:rPr>
                <w:sz w:val="8"/>
              </w:rPr>
            </w:pPr>
          </w:p>
        </w:tc>
      </w:tr>
      <w:tr w:rsidR="005D4A7A" w:rsidTr="005452B7">
        <w:trPr>
          <w:cantSplit/>
          <w:trHeight w:val="340"/>
        </w:trPr>
        <w:tc>
          <w:tcPr>
            <w:tcW w:w="1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8"/>
              </w:rPr>
            </w:pPr>
          </w:p>
          <w:p w:rsidR="005D4A7A" w:rsidRDefault="008E6754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5D4A7A" w:rsidRDefault="005D4A7A">
            <w:pPr>
              <w:rPr>
                <w:sz w:val="18"/>
              </w:rPr>
            </w:pPr>
            <w:r>
              <w:rPr>
                <w:sz w:val="18"/>
              </w:rPr>
              <w:t xml:space="preserve">MÄÄRÄYS </w:t>
            </w:r>
          </w:p>
          <w:p w:rsidR="005D4A7A" w:rsidRDefault="005D4A7A">
            <w:pPr>
              <w:rPr>
                <w:sz w:val="18"/>
              </w:rPr>
            </w:pPr>
            <w:r>
              <w:rPr>
                <w:sz w:val="18"/>
              </w:rPr>
              <w:t>OPTIKOLLE</w:t>
            </w:r>
          </w:p>
          <w:p w:rsidR="005D4A7A" w:rsidRDefault="005D4A7A">
            <w:pPr>
              <w:rPr>
                <w:sz w:val="20"/>
              </w:rPr>
            </w:pPr>
          </w:p>
          <w:p w:rsidR="005D4A7A" w:rsidRDefault="005D4A7A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D4A7A" w:rsidRDefault="005D4A7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KAUKO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 w:rsidP="005D4A7A">
            <w:pPr>
              <w:tabs>
                <w:tab w:val="left" w:pos="780"/>
              </w:tabs>
              <w:jc w:val="center"/>
              <w:rPr>
                <w:sz w:val="10"/>
              </w:rPr>
            </w:pPr>
          </w:p>
          <w:p w:rsidR="005D4A7A" w:rsidRDefault="005D4A7A" w:rsidP="005D4A7A">
            <w:pPr>
              <w:tabs>
                <w:tab w:val="left" w:pos="780"/>
              </w:tabs>
              <w:jc w:val="center"/>
              <w:rPr>
                <w:sz w:val="22"/>
              </w:rPr>
            </w:pPr>
            <w:r>
              <w:rPr>
                <w:sz w:val="18"/>
              </w:rPr>
              <w:t>OIKEA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 w:rsidP="005D4A7A">
            <w:pPr>
              <w:jc w:val="center"/>
              <w:rPr>
                <w:sz w:val="10"/>
              </w:rPr>
            </w:pPr>
          </w:p>
          <w:p w:rsidR="005D4A7A" w:rsidRDefault="005D4A7A" w:rsidP="005D4A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VASEN</w:t>
            </w:r>
          </w:p>
        </w:tc>
        <w:tc>
          <w:tcPr>
            <w:tcW w:w="4820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7A" w:rsidRPr="005D4A7A" w:rsidRDefault="005D4A7A" w:rsidP="005D4A7A">
            <w:pPr>
              <w:tabs>
                <w:tab w:val="left" w:pos="4750"/>
              </w:tabs>
              <w:rPr>
                <w:sz w:val="20"/>
              </w:rPr>
            </w:pPr>
            <w:r w:rsidRPr="005D4A7A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7A">
              <w:rPr>
                <w:sz w:val="20"/>
              </w:rPr>
              <w:instrText xml:space="preserve"> FORMCHECKBOX </w:instrText>
            </w:r>
            <w:r w:rsidR="008B61EA">
              <w:rPr>
                <w:sz w:val="20"/>
              </w:rPr>
            </w:r>
            <w:r w:rsidR="008B61EA">
              <w:rPr>
                <w:sz w:val="20"/>
              </w:rPr>
              <w:fldChar w:fldCharType="separate"/>
            </w:r>
            <w:r w:rsidRPr="005D4A7A">
              <w:rPr>
                <w:sz w:val="20"/>
              </w:rPr>
              <w:fldChar w:fldCharType="end"/>
            </w:r>
            <w:r w:rsidRPr="005D4A7A">
              <w:rPr>
                <w:sz w:val="20"/>
              </w:rPr>
              <w:t xml:space="preserve"> yksiteho </w:t>
            </w:r>
            <w:r w:rsidR="00CC60B4">
              <w:rPr>
                <w:sz w:val="20"/>
              </w:rPr>
              <w:t xml:space="preserve">                  </w:t>
            </w:r>
            <w:r w:rsidRPr="005D4A7A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7A">
              <w:rPr>
                <w:sz w:val="20"/>
              </w:rPr>
              <w:instrText xml:space="preserve"> FORMCHECKBOX </w:instrText>
            </w:r>
            <w:r w:rsidR="008B61EA">
              <w:rPr>
                <w:sz w:val="20"/>
              </w:rPr>
            </w:r>
            <w:r w:rsidR="008B61EA">
              <w:rPr>
                <w:sz w:val="20"/>
              </w:rPr>
              <w:fldChar w:fldCharType="separate"/>
            </w:r>
            <w:r w:rsidRPr="005D4A7A">
              <w:rPr>
                <w:sz w:val="20"/>
              </w:rPr>
              <w:fldChar w:fldCharType="end"/>
            </w:r>
            <w:r w:rsidRPr="005D4A7A">
              <w:rPr>
                <w:sz w:val="20"/>
              </w:rPr>
              <w:t xml:space="preserve"> pl sovitus ja tarkistus</w:t>
            </w:r>
          </w:p>
          <w:p w:rsidR="005D4A7A" w:rsidRPr="005D4A7A" w:rsidRDefault="005D4A7A" w:rsidP="005D4A7A">
            <w:pPr>
              <w:rPr>
                <w:sz w:val="20"/>
              </w:rPr>
            </w:pPr>
            <w:r w:rsidRPr="005D4A7A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7A">
              <w:rPr>
                <w:sz w:val="20"/>
              </w:rPr>
              <w:instrText xml:space="preserve"> FORMCHECKBOX </w:instrText>
            </w:r>
            <w:r w:rsidR="008B61EA">
              <w:rPr>
                <w:sz w:val="20"/>
              </w:rPr>
            </w:r>
            <w:r w:rsidR="008B61EA">
              <w:rPr>
                <w:sz w:val="20"/>
              </w:rPr>
              <w:fldChar w:fldCharType="separate"/>
            </w:r>
            <w:r w:rsidRPr="005D4A7A">
              <w:rPr>
                <w:sz w:val="20"/>
              </w:rPr>
              <w:fldChar w:fldCharType="end"/>
            </w:r>
            <w:r w:rsidRPr="005D4A7A">
              <w:rPr>
                <w:sz w:val="20"/>
              </w:rPr>
              <w:t xml:space="preserve"> kaksiteho</w:t>
            </w:r>
            <w:r>
              <w:rPr>
                <w:sz w:val="20"/>
              </w:rPr>
              <w:t xml:space="preserve">                 </w:t>
            </w:r>
            <w:r w:rsidRPr="005D4A7A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7A">
              <w:rPr>
                <w:sz w:val="20"/>
              </w:rPr>
              <w:instrText xml:space="preserve"> FORMCHECKBOX </w:instrText>
            </w:r>
            <w:r w:rsidR="008B61EA">
              <w:rPr>
                <w:sz w:val="20"/>
              </w:rPr>
            </w:r>
            <w:r w:rsidR="008B61EA">
              <w:rPr>
                <w:sz w:val="20"/>
              </w:rPr>
              <w:fldChar w:fldCharType="separate"/>
            </w:r>
            <w:r w:rsidRPr="005D4A7A">
              <w:rPr>
                <w:sz w:val="20"/>
              </w:rPr>
              <w:fldChar w:fldCharType="end"/>
            </w:r>
            <w:r w:rsidRPr="005D4A7A">
              <w:rPr>
                <w:sz w:val="20"/>
              </w:rPr>
              <w:t xml:space="preserve"> </w:t>
            </w:r>
            <w:r>
              <w:rPr>
                <w:sz w:val="20"/>
              </w:rPr>
              <w:t>muu</w:t>
            </w:r>
          </w:p>
          <w:p w:rsidR="005D4A7A" w:rsidRPr="005D4A7A" w:rsidRDefault="005D4A7A" w:rsidP="005D4A7A">
            <w:pPr>
              <w:rPr>
                <w:sz w:val="20"/>
              </w:rPr>
            </w:pPr>
            <w:r w:rsidRPr="005D4A7A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7A">
              <w:rPr>
                <w:sz w:val="20"/>
              </w:rPr>
              <w:instrText xml:space="preserve"> FORMCHECKBOX </w:instrText>
            </w:r>
            <w:r w:rsidR="008B61EA">
              <w:rPr>
                <w:sz w:val="20"/>
              </w:rPr>
            </w:r>
            <w:r w:rsidR="008B61EA">
              <w:rPr>
                <w:sz w:val="20"/>
              </w:rPr>
              <w:fldChar w:fldCharType="separate"/>
            </w:r>
            <w:r w:rsidRPr="005D4A7A">
              <w:rPr>
                <w:sz w:val="20"/>
              </w:rPr>
              <w:fldChar w:fldCharType="end"/>
            </w:r>
            <w:r w:rsidRPr="005D4A7A">
              <w:rPr>
                <w:sz w:val="20"/>
              </w:rPr>
              <w:t xml:space="preserve"> moniteho</w:t>
            </w:r>
          </w:p>
          <w:p w:rsidR="005D4A7A" w:rsidRPr="005D4A7A" w:rsidRDefault="005D4A7A" w:rsidP="005D4A7A">
            <w:pPr>
              <w:rPr>
                <w:sz w:val="20"/>
              </w:rPr>
            </w:pPr>
          </w:p>
        </w:tc>
      </w:tr>
      <w:tr w:rsidR="005D4A7A" w:rsidTr="005452B7">
        <w:trPr>
          <w:cantSplit/>
          <w:trHeight w:hRule="exact" w:val="260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4A7A" w:rsidRDefault="005D4A7A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4"/>
              </w:rPr>
            </w:pPr>
          </w:p>
          <w:p w:rsidR="005D4A7A" w:rsidRDefault="005D4A7A">
            <w:pPr>
              <w:rPr>
                <w:sz w:val="16"/>
              </w:rPr>
            </w:pPr>
            <w:r>
              <w:rPr>
                <w:sz w:val="16"/>
              </w:rPr>
              <w:t>sf.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1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22"/>
              </w:rPr>
            </w:pPr>
          </w:p>
        </w:tc>
      </w:tr>
      <w:tr w:rsidR="005D4A7A" w:rsidTr="008E6754">
        <w:trPr>
          <w:cantSplit/>
          <w:trHeight w:hRule="exact" w:val="249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4A7A" w:rsidRDefault="005D4A7A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4"/>
              </w:rPr>
            </w:pPr>
          </w:p>
          <w:p w:rsidR="005D4A7A" w:rsidRDefault="005D4A7A">
            <w:pPr>
              <w:rPr>
                <w:sz w:val="16"/>
              </w:rPr>
            </w:pPr>
            <w:r>
              <w:rPr>
                <w:sz w:val="16"/>
              </w:rPr>
              <w:t>cyl./ ax.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7A" w:rsidRDefault="005D4A7A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18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A7A" w:rsidRDefault="005D4A7A">
            <w:pPr>
              <w:rPr>
                <w:sz w:val="22"/>
              </w:rPr>
            </w:pPr>
          </w:p>
        </w:tc>
      </w:tr>
      <w:tr w:rsidR="00093B71" w:rsidTr="008E6754">
        <w:trPr>
          <w:cantSplit/>
          <w:trHeight w:hRule="exact" w:val="260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4"/>
              </w:rPr>
            </w:pPr>
          </w:p>
          <w:p w:rsidR="00093B71" w:rsidRDefault="00093B71">
            <w:pPr>
              <w:rPr>
                <w:sz w:val="16"/>
              </w:rPr>
            </w:pPr>
            <w:r>
              <w:rPr>
                <w:sz w:val="16"/>
              </w:rPr>
              <w:t>prisma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093B71" w:rsidRDefault="00093B71" w:rsidP="008E6754">
            <w:pPr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  <w:p w:rsidR="00093B71" w:rsidRDefault="00093B71" w:rsidP="008E6754">
            <w:pPr>
              <w:rPr>
                <w:sz w:val="18"/>
              </w:rPr>
            </w:pPr>
            <w:r>
              <w:rPr>
                <w:sz w:val="18"/>
              </w:rPr>
              <w:t>NÄÖNTARKKUUS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right w:val="single" w:sz="6" w:space="0" w:color="auto"/>
            </w:tcBorders>
          </w:tcPr>
          <w:p w:rsidR="00093B71" w:rsidRDefault="00093B71" w:rsidP="008E6754">
            <w:pPr>
              <w:rPr>
                <w:sz w:val="22"/>
              </w:rPr>
            </w:pPr>
          </w:p>
        </w:tc>
      </w:tr>
      <w:tr w:rsidR="00093B71" w:rsidTr="008E6754">
        <w:trPr>
          <w:cantSplit/>
          <w:trHeight w:hRule="exact" w:val="260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93B71" w:rsidRDefault="00093B71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18"/>
              </w:rPr>
              <w:t>LÄHI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4"/>
              </w:rPr>
            </w:pPr>
          </w:p>
          <w:p w:rsidR="00093B71" w:rsidRDefault="00093B71">
            <w:pPr>
              <w:rPr>
                <w:sz w:val="16"/>
              </w:rPr>
            </w:pPr>
            <w:r>
              <w:rPr>
                <w:sz w:val="16"/>
              </w:rPr>
              <w:t>sf. / add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5"/>
            <w:vMerge/>
            <w:tcBorders>
              <w:left w:val="single" w:sz="6" w:space="0" w:color="auto"/>
            </w:tcBorders>
          </w:tcPr>
          <w:p w:rsidR="00093B71" w:rsidRDefault="00093B71">
            <w:pPr>
              <w:rPr>
                <w:sz w:val="22"/>
              </w:rPr>
            </w:pPr>
          </w:p>
        </w:tc>
        <w:tc>
          <w:tcPr>
            <w:tcW w:w="425" w:type="dxa"/>
            <w:gridSpan w:val="3"/>
            <w:vMerge w:val="restart"/>
            <w:tcBorders>
              <w:right w:val="single" w:sz="4" w:space="0" w:color="auto"/>
            </w:tcBorders>
          </w:tcPr>
          <w:p w:rsidR="00093B71" w:rsidRDefault="00093B71" w:rsidP="008E6754">
            <w:pPr>
              <w:jc w:val="right"/>
              <w:rPr>
                <w:sz w:val="22"/>
              </w:rPr>
            </w:pPr>
            <w:r w:rsidRPr="00CC60B4">
              <w:rPr>
                <w:sz w:val="16"/>
              </w:rPr>
              <w:t>OD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71" w:rsidRDefault="00093B71" w:rsidP="008E675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B71" w:rsidRDefault="00093B71" w:rsidP="008E6754">
            <w:pPr>
              <w:jc w:val="right"/>
              <w:rPr>
                <w:sz w:val="22"/>
              </w:rPr>
            </w:pPr>
            <w:r w:rsidRPr="00CC60B4">
              <w:rPr>
                <w:sz w:val="16"/>
              </w:rPr>
              <w:t>OS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71" w:rsidRDefault="00093B71" w:rsidP="008E675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22"/>
              </w:rPr>
            </w:pPr>
          </w:p>
        </w:tc>
      </w:tr>
      <w:tr w:rsidR="008E6754" w:rsidTr="008E6754">
        <w:trPr>
          <w:cantSplit/>
          <w:trHeight w:hRule="exact" w:val="260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754" w:rsidRDefault="008E6754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54" w:rsidRDefault="008E6754">
            <w:pPr>
              <w:rPr>
                <w:sz w:val="4"/>
              </w:rPr>
            </w:pPr>
          </w:p>
          <w:p w:rsidR="008E6754" w:rsidRDefault="008E6754">
            <w:pPr>
              <w:rPr>
                <w:sz w:val="16"/>
              </w:rPr>
            </w:pPr>
            <w:r>
              <w:rPr>
                <w:sz w:val="16"/>
              </w:rPr>
              <w:t>cyl. / ax.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54" w:rsidRDefault="008E6754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54" w:rsidRDefault="008E6754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  <w:tc>
          <w:tcPr>
            <w:tcW w:w="425" w:type="dxa"/>
            <w:gridSpan w:val="3"/>
            <w:vMerge/>
            <w:tcBorders>
              <w:right w:val="single" w:sz="4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6754" w:rsidRDefault="008E6754">
            <w:pPr>
              <w:rPr>
                <w:sz w:val="22"/>
              </w:rPr>
            </w:pPr>
          </w:p>
        </w:tc>
      </w:tr>
      <w:tr w:rsidR="00093B71" w:rsidTr="00CE2D3B">
        <w:trPr>
          <w:cantSplit/>
          <w:trHeight w:hRule="exact" w:val="260"/>
        </w:trPr>
        <w:tc>
          <w:tcPr>
            <w:tcW w:w="163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>
            <w:pPr>
              <w:rPr>
                <w:sz w:val="4"/>
              </w:rPr>
            </w:pPr>
          </w:p>
          <w:p w:rsidR="00093B71" w:rsidRDefault="00093B71">
            <w:pPr>
              <w:rPr>
                <w:sz w:val="16"/>
              </w:rPr>
            </w:pPr>
            <w:r>
              <w:rPr>
                <w:sz w:val="16"/>
              </w:rPr>
              <w:t>prisma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71" w:rsidRDefault="00093B71" w:rsidP="005D4A7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B71" w:rsidRDefault="00093B71" w:rsidP="005D4A7A">
            <w:pPr>
              <w:rPr>
                <w:sz w:val="22"/>
              </w:rPr>
            </w:pPr>
            <w:r w:rsidRPr="00093B71">
              <w:rPr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B71">
              <w:rPr>
                <w:sz w:val="20"/>
              </w:rPr>
              <w:instrText xml:space="preserve"> FORMCHECKBOX </w:instrText>
            </w:r>
            <w:r w:rsidR="008B61EA">
              <w:rPr>
                <w:sz w:val="20"/>
              </w:rPr>
            </w:r>
            <w:r w:rsidR="008B61EA">
              <w:rPr>
                <w:sz w:val="20"/>
              </w:rPr>
              <w:fldChar w:fldCharType="separate"/>
            </w:r>
            <w:r w:rsidRPr="00093B71">
              <w:rPr>
                <w:sz w:val="20"/>
              </w:rPr>
              <w:fldChar w:fldCharType="end"/>
            </w:r>
            <w:r w:rsidRPr="00093B71">
              <w:rPr>
                <w:sz w:val="20"/>
              </w:rPr>
              <w:t xml:space="preserve"> </w:t>
            </w:r>
            <w:r>
              <w:rPr>
                <w:sz w:val="20"/>
              </w:rPr>
              <w:t>NÄKÖVAMMAISUUS, TÄYTÄ KOHDAT 7-11</w:t>
            </w:r>
          </w:p>
        </w:tc>
      </w:tr>
      <w:tr w:rsidR="008E6754" w:rsidTr="008E6754">
        <w:trPr>
          <w:cantSplit/>
          <w:trHeight w:val="204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6754" w:rsidRDefault="008E6754">
            <w:pPr>
              <w:rPr>
                <w:sz w:val="4"/>
              </w:rPr>
            </w:pPr>
          </w:p>
          <w:p w:rsidR="008E6754" w:rsidRDefault="008E6754">
            <w:pPr>
              <w:ind w:right="-70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  <w:p w:rsidR="008E6754" w:rsidRDefault="008E6754">
            <w:pPr>
              <w:ind w:right="-70"/>
              <w:rPr>
                <w:sz w:val="18"/>
              </w:rPr>
            </w:pPr>
            <w:r>
              <w:rPr>
                <w:sz w:val="18"/>
              </w:rPr>
              <w:t>NÄKÖKENTTÄ</w:t>
            </w:r>
          </w:p>
        </w:tc>
        <w:tc>
          <w:tcPr>
            <w:tcW w:w="8505" w:type="dxa"/>
            <w:gridSpan w:val="3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8E6754" w:rsidRDefault="008E6754" w:rsidP="00CC60B4">
            <w:pPr>
              <w:rPr>
                <w:sz w:val="22"/>
              </w:rPr>
            </w:pPr>
            <w:r>
              <w:rPr>
                <w:sz w:val="16"/>
              </w:rPr>
              <w:t>valitse 13 -16:</w:t>
            </w:r>
          </w:p>
        </w:tc>
      </w:tr>
      <w:tr w:rsidR="008E6754" w:rsidTr="008E6754">
        <w:trPr>
          <w:cantSplit/>
          <w:trHeight w:hRule="exact" w:val="379"/>
        </w:trPr>
        <w:tc>
          <w:tcPr>
            <w:tcW w:w="16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754" w:rsidRDefault="008E6754">
            <w:pPr>
              <w:rPr>
                <w:sz w:val="4"/>
              </w:rPr>
            </w:pPr>
          </w:p>
        </w:tc>
        <w:tc>
          <w:tcPr>
            <w:tcW w:w="1984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8E6754" w:rsidRPr="00CC60B4" w:rsidRDefault="008E6754" w:rsidP="005452B7">
            <w:pPr>
              <w:jc w:val="right"/>
              <w:rPr>
                <w:sz w:val="12"/>
              </w:rPr>
            </w:pPr>
            <w:r w:rsidRPr="00CC60B4">
              <w:rPr>
                <w:sz w:val="16"/>
              </w:rPr>
              <w:t>OD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54" w:rsidRDefault="008E6754" w:rsidP="00CC60B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6754" w:rsidRPr="00CC60B4" w:rsidRDefault="008E6754" w:rsidP="005452B7">
            <w:pPr>
              <w:jc w:val="right"/>
              <w:rPr>
                <w:sz w:val="16"/>
              </w:rPr>
            </w:pPr>
            <w:r w:rsidRPr="00CC60B4">
              <w:rPr>
                <w:sz w:val="16"/>
              </w:rPr>
              <w:t>OS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754" w:rsidRDefault="008E6754" w:rsidP="00CC60B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E6754" w:rsidRDefault="008E6754" w:rsidP="00340CE4">
            <w:pPr>
              <w:rPr>
                <w:sz w:val="22"/>
              </w:rPr>
            </w:pPr>
          </w:p>
        </w:tc>
      </w:tr>
      <w:tr w:rsidR="008E6754" w:rsidTr="00093B71">
        <w:trPr>
          <w:cantSplit/>
          <w:trHeight w:hRule="exact" w:val="155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754" w:rsidRDefault="008E6754">
            <w:pPr>
              <w:rPr>
                <w:sz w:val="4"/>
              </w:rPr>
            </w:pPr>
          </w:p>
        </w:tc>
        <w:tc>
          <w:tcPr>
            <w:tcW w:w="8505" w:type="dxa"/>
            <w:gridSpan w:val="31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754" w:rsidRDefault="008E6754" w:rsidP="00CC60B4">
            <w:pPr>
              <w:rPr>
                <w:noProof/>
                <w:sz w:val="10"/>
              </w:rPr>
            </w:pPr>
          </w:p>
        </w:tc>
      </w:tr>
      <w:tr w:rsidR="005452B7" w:rsidTr="00093B71">
        <w:trPr>
          <w:cantSplit/>
          <w:trHeight w:val="713"/>
        </w:trPr>
        <w:tc>
          <w:tcPr>
            <w:tcW w:w="1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7" w:rsidRDefault="005452B7">
            <w:pPr>
              <w:rPr>
                <w:sz w:val="10"/>
              </w:rPr>
            </w:pP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5452B7" w:rsidRDefault="005452B7" w:rsidP="00093B71">
            <w:pPr>
              <w:rPr>
                <w:sz w:val="18"/>
              </w:rPr>
            </w:pPr>
            <w:r>
              <w:rPr>
                <w:sz w:val="18"/>
              </w:rPr>
              <w:t xml:space="preserve">LISÄTIETOJA </w:t>
            </w:r>
            <w:r w:rsidR="00093B71">
              <w:rPr>
                <w:sz w:val="18"/>
              </w:rPr>
              <w:t>NÄKÖ-VAMMAISESTA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452B7" w:rsidRDefault="005452B7">
            <w:pPr>
              <w:rPr>
                <w:sz w:val="10"/>
              </w:rPr>
            </w:pP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>9 VAMMAISUUDEN KESTO</w:t>
            </w: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>Milloin näkövammautunut:</w:t>
            </w:r>
          </w:p>
          <w:p w:rsidR="005452B7" w:rsidRDefault="0096764F">
            <w:pPr>
              <w:tabs>
                <w:tab w:val="left" w:pos="1064"/>
              </w:tabs>
              <w:rPr>
                <w:sz w:val="18"/>
              </w:rPr>
            </w:pPr>
            <w:r>
              <w:rPr>
                <w:sz w:val="16"/>
              </w:rPr>
              <w:t xml:space="preserve">       </w:t>
            </w:r>
            <w:r w:rsidR="005452B7">
              <w:rPr>
                <w:sz w:val="16"/>
              </w:rPr>
              <w:t xml:space="preserve">  kk</w:t>
            </w:r>
            <w:r w:rsidR="005452B7">
              <w:rPr>
                <w:sz w:val="22"/>
              </w:rPr>
              <w:tab/>
              <w:t xml:space="preserve">   </w:t>
            </w:r>
            <w:r>
              <w:rPr>
                <w:sz w:val="22"/>
              </w:rPr>
              <w:t xml:space="preserve">    </w:t>
            </w:r>
            <w:r w:rsidR="005452B7">
              <w:rPr>
                <w:sz w:val="16"/>
              </w:rPr>
              <w:t>vuosi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2B7" w:rsidRDefault="005452B7">
            <w:pPr>
              <w:rPr>
                <w:sz w:val="10"/>
              </w:rPr>
            </w:pPr>
          </w:p>
          <w:p w:rsidR="005452B7" w:rsidRDefault="005452B7" w:rsidP="005452B7">
            <w:pPr>
              <w:rPr>
                <w:sz w:val="18"/>
              </w:rPr>
            </w:pPr>
            <w:r>
              <w:rPr>
                <w:sz w:val="18"/>
              </w:rPr>
              <w:t>10 LISÄVAMMAT TAI PITKÄAIKAISSAIRAUDET</w:t>
            </w:r>
          </w:p>
          <w:p w:rsidR="005452B7" w:rsidRDefault="0096764F" w:rsidP="005452B7">
            <w:pPr>
              <w:rPr>
                <w:sz w:val="18"/>
              </w:rPr>
            </w:pPr>
            <w:r>
              <w:rPr>
                <w:sz w:val="16"/>
              </w:rPr>
              <w:t xml:space="preserve">  </w:t>
            </w:r>
            <w:r w:rsidR="00B63CC4">
              <w:rPr>
                <w:sz w:val="16"/>
              </w:rPr>
              <w:t xml:space="preserve">valitse 17 – </w:t>
            </w:r>
            <w:r w:rsidR="005452B7">
              <w:rPr>
                <w:sz w:val="16"/>
              </w:rPr>
              <w:t>25</w:t>
            </w:r>
          </w:p>
        </w:tc>
        <w:tc>
          <w:tcPr>
            <w:tcW w:w="297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2B7" w:rsidRDefault="005452B7">
            <w:pPr>
              <w:rPr>
                <w:sz w:val="10"/>
              </w:rPr>
            </w:pPr>
          </w:p>
          <w:p w:rsidR="005452B7" w:rsidRDefault="005452B7" w:rsidP="005452B7">
            <w:pPr>
              <w:rPr>
                <w:sz w:val="18"/>
              </w:rPr>
            </w:pPr>
            <w:r>
              <w:rPr>
                <w:sz w:val="18"/>
              </w:rPr>
              <w:t>11 ETIOLOGIA</w:t>
            </w:r>
          </w:p>
          <w:p w:rsidR="005452B7" w:rsidRDefault="005452B7">
            <w:pPr>
              <w:rPr>
                <w:sz w:val="18"/>
              </w:rPr>
            </w:pPr>
          </w:p>
          <w:p w:rsidR="005452B7" w:rsidRDefault="0096764F" w:rsidP="005452B7">
            <w:pPr>
              <w:rPr>
                <w:sz w:val="18"/>
              </w:rPr>
            </w:pPr>
            <w:r>
              <w:rPr>
                <w:sz w:val="16"/>
              </w:rPr>
              <w:t xml:space="preserve">     </w:t>
            </w:r>
            <w:r w:rsidR="00B63CC4">
              <w:rPr>
                <w:sz w:val="16"/>
              </w:rPr>
              <w:t xml:space="preserve">valitse 26 - </w:t>
            </w:r>
            <w:r w:rsidR="005452B7">
              <w:rPr>
                <w:sz w:val="16"/>
              </w:rPr>
              <w:t xml:space="preserve">40 </w:t>
            </w:r>
          </w:p>
        </w:tc>
      </w:tr>
      <w:tr w:rsidR="000C4AB7" w:rsidTr="00093B71">
        <w:trPr>
          <w:cantSplit/>
          <w:trHeight w:val="89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4" w:type="dxa"/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4" w:type="dxa"/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</w:tr>
      <w:tr w:rsidR="000C4AB7" w:rsidTr="00093B71">
        <w:trPr>
          <w:cantSplit/>
          <w:trHeight w:val="375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AB7" w:rsidRDefault="000C4AB7" w:rsidP="00340CE4">
            <w:pPr>
              <w:rPr>
                <w:sz w:val="10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</w:tr>
      <w:tr w:rsidR="000C4AB7" w:rsidTr="00093B71">
        <w:trPr>
          <w:cantSplit/>
          <w:trHeight w:val="70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C4AB7" w:rsidRPr="00340CE4" w:rsidRDefault="000C4AB7">
            <w:pPr>
              <w:rPr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4" w:type="dxa"/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4" w:type="dxa"/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425" w:type="dxa"/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</w:tcPr>
          <w:p w:rsidR="000C4AB7" w:rsidRDefault="000C4AB7">
            <w:pPr>
              <w:rPr>
                <w:sz w:val="10"/>
              </w:rPr>
            </w:pPr>
          </w:p>
        </w:tc>
      </w:tr>
      <w:tr w:rsidR="005452B7" w:rsidTr="00093B71">
        <w:trPr>
          <w:cantSplit/>
          <w:trHeight w:val="430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5452B7" w:rsidRDefault="005452B7">
            <w:pPr>
              <w:rPr>
                <w:sz w:val="10"/>
              </w:rPr>
            </w:pP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 xml:space="preserve">HOITAVA </w:t>
            </w: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>SILMÄLÄÄKÄRI</w:t>
            </w:r>
          </w:p>
          <w:p w:rsidR="005452B7" w:rsidRDefault="005452B7">
            <w:pPr>
              <w:rPr>
                <w:sz w:val="18"/>
              </w:rPr>
            </w:pPr>
          </w:p>
          <w:p w:rsidR="005452B7" w:rsidRDefault="005452B7">
            <w:pPr>
              <w:rPr>
                <w:sz w:val="18"/>
              </w:rPr>
            </w:pP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7" w:rsidRDefault="005452B7" w:rsidP="00340CE4">
            <w:pPr>
              <w:rPr>
                <w:sz w:val="18"/>
              </w:rPr>
            </w:pPr>
            <w:r>
              <w:rPr>
                <w:sz w:val="18"/>
              </w:rPr>
              <w:t>Aika ja paikka</w:t>
            </w:r>
          </w:p>
          <w:p w:rsidR="00340CE4" w:rsidRDefault="00340CE4" w:rsidP="00340CE4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7" w:rsidRDefault="005452B7">
            <w:pPr>
              <w:rPr>
                <w:sz w:val="22"/>
              </w:rPr>
            </w:pPr>
            <w:r>
              <w:rPr>
                <w:sz w:val="18"/>
              </w:rPr>
              <w:t>Toimipaikka</w:t>
            </w:r>
          </w:p>
          <w:p w:rsidR="005452B7" w:rsidRDefault="00340CE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452B7" w:rsidTr="00093B71">
        <w:trPr>
          <w:cantSplit/>
          <w:trHeight w:val="956"/>
        </w:trPr>
        <w:tc>
          <w:tcPr>
            <w:tcW w:w="163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5452B7" w:rsidRDefault="005452B7">
            <w:pPr>
              <w:rPr>
                <w:sz w:val="18"/>
              </w:rPr>
            </w:pPr>
          </w:p>
        </w:tc>
        <w:tc>
          <w:tcPr>
            <w:tcW w:w="42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B71" w:rsidRDefault="005452B7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Allekirjoitus</w:t>
            </w:r>
            <w:r w:rsidR="00340CE4">
              <w:rPr>
                <w:sz w:val="18"/>
              </w:rPr>
              <w:t>, nimen selvennys ja SV-numero</w:t>
            </w:r>
          </w:p>
          <w:p w:rsidR="00093B71" w:rsidRDefault="00093B71" w:rsidP="00093B71">
            <w:pPr>
              <w:spacing w:line="280" w:lineRule="exact"/>
              <w:jc w:val="right"/>
              <w:rPr>
                <w:sz w:val="22"/>
              </w:rPr>
            </w:pPr>
          </w:p>
          <w:p w:rsidR="00093B71" w:rsidRDefault="00093B71" w:rsidP="00093B71">
            <w:pPr>
              <w:spacing w:line="280" w:lineRule="exact"/>
              <w:jc w:val="right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7" w:rsidRDefault="005452B7">
            <w:pPr>
              <w:rPr>
                <w:sz w:val="6"/>
              </w:rPr>
            </w:pPr>
          </w:p>
          <w:p w:rsidR="005452B7" w:rsidRDefault="005452B7">
            <w:pPr>
              <w:rPr>
                <w:sz w:val="18"/>
              </w:rPr>
            </w:pPr>
            <w:r>
              <w:rPr>
                <w:sz w:val="18"/>
              </w:rPr>
              <w:t>Osoite</w:t>
            </w:r>
          </w:p>
          <w:p w:rsidR="00340CE4" w:rsidRDefault="00340CE4">
            <w:pPr>
              <w:rPr>
                <w:sz w:val="18"/>
              </w:rPr>
            </w:pPr>
            <w:r w:rsidRPr="00093B71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093B71">
              <w:instrText xml:space="preserve"> FORMTEXT </w:instrText>
            </w:r>
            <w:r w:rsidRPr="00093B71">
              <w:fldChar w:fldCharType="separate"/>
            </w:r>
            <w:r w:rsidRPr="00093B71">
              <w:rPr>
                <w:noProof/>
              </w:rPr>
              <w:t> </w:t>
            </w:r>
            <w:r w:rsidRPr="00093B71">
              <w:rPr>
                <w:noProof/>
              </w:rPr>
              <w:t> </w:t>
            </w:r>
            <w:r w:rsidRPr="00093B71">
              <w:rPr>
                <w:noProof/>
              </w:rPr>
              <w:t> </w:t>
            </w:r>
            <w:r w:rsidRPr="00093B71">
              <w:rPr>
                <w:noProof/>
              </w:rPr>
              <w:t> </w:t>
            </w:r>
            <w:r w:rsidRPr="00093B71">
              <w:rPr>
                <w:noProof/>
              </w:rPr>
              <w:t> </w:t>
            </w:r>
            <w:r w:rsidRPr="00093B71">
              <w:fldChar w:fldCharType="end"/>
            </w:r>
          </w:p>
        </w:tc>
      </w:tr>
      <w:tr w:rsidR="00340CE4" w:rsidTr="00340CE4">
        <w:trPr>
          <w:cantSplit/>
          <w:trHeight w:val="179"/>
        </w:trPr>
        <w:tc>
          <w:tcPr>
            <w:tcW w:w="10135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CE4" w:rsidRDefault="00340CE4" w:rsidP="00340CE4">
            <w:pPr>
              <w:rPr>
                <w:sz w:val="16"/>
              </w:rPr>
            </w:pPr>
            <w:r>
              <w:rPr>
                <w:sz w:val="16"/>
              </w:rPr>
              <w:t>LISÄTIEDOT</w:t>
            </w:r>
          </w:p>
        </w:tc>
      </w:tr>
      <w:tr w:rsidR="00340CE4" w:rsidTr="009E37E8">
        <w:trPr>
          <w:cantSplit/>
          <w:trHeight w:val="1212"/>
        </w:trPr>
        <w:tc>
          <w:tcPr>
            <w:tcW w:w="101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2" w:rsidRDefault="00E57D52">
            <w:pPr>
              <w:rPr>
                <w:sz w:val="4"/>
                <w:szCs w:val="4"/>
              </w:rPr>
            </w:pPr>
          </w:p>
          <w:p w:rsidR="00340CE4" w:rsidRDefault="00340CE4">
            <w:pPr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70FC8" w:rsidRDefault="009276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2540</wp:posOffset>
                </wp:positionV>
                <wp:extent cx="1143000" cy="2286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754" w:rsidRDefault="007039A0">
                            <w:pPr>
                              <w:pStyle w:val="Otsikko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KUN 3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>a  2</w:t>
                            </w:r>
                            <w:r w:rsidR="00093B71">
                              <w:rPr>
                                <w:b w:val="0"/>
                              </w:rPr>
                              <w:t>.16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6.4pt;margin-top:.2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6t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" o:allowincell="f" filled="f" stroked="f">
                <v:textbox>
                  <w:txbxContent>
                    <w:p w:rsidR="008E6754" w:rsidRDefault="007039A0">
                      <w:pPr>
                        <w:pStyle w:val="Otsikko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KUN 3</w:t>
                      </w:r>
                      <w:proofErr w:type="gramStart"/>
                      <w:r>
                        <w:rPr>
                          <w:b w:val="0"/>
                        </w:rPr>
                        <w:t>a  2</w:t>
                      </w:r>
                      <w:r w:rsidR="00093B71">
                        <w:rPr>
                          <w:b w:val="0"/>
                        </w:rPr>
                        <w:t>.16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0FC8">
        <w:t xml:space="preserve"> </w:t>
      </w:r>
    </w:p>
    <w:p w:rsidR="00670FC8" w:rsidRPr="00E57D52" w:rsidRDefault="00670FC8" w:rsidP="00E57D52">
      <w:pPr>
        <w:jc w:val="right"/>
        <w:rPr>
          <w:sz w:val="18"/>
          <w:szCs w:val="18"/>
        </w:rPr>
        <w:sectPr w:rsidR="00670FC8" w:rsidRPr="00E57D52" w:rsidSect="00E57D52">
          <w:pgSz w:w="11907" w:h="16840" w:code="9"/>
          <w:pgMar w:top="1134" w:right="397" w:bottom="709" w:left="1134" w:header="0" w:footer="0" w:gutter="0"/>
          <w:paperSrc w:first="2" w:other="2"/>
          <w:cols w:space="708"/>
        </w:sectPr>
      </w:pPr>
    </w:p>
    <w:tbl>
      <w:tblPr>
        <w:tblW w:w="1048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78"/>
        <w:gridCol w:w="1382"/>
        <w:gridCol w:w="3898"/>
      </w:tblGrid>
      <w:tr w:rsidR="00CA0314" w:rsidTr="00002C83">
        <w:trPr>
          <w:trHeight w:val="1113"/>
        </w:trPr>
        <w:tc>
          <w:tcPr>
            <w:tcW w:w="1048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A0314" w:rsidRDefault="00CA0314">
            <w:pPr>
              <w:rPr>
                <w:sz w:val="20"/>
              </w:rPr>
            </w:pPr>
          </w:p>
          <w:p w:rsidR="00CA0314" w:rsidRDefault="00702690" w:rsidP="00CA0314">
            <w:pPr>
              <w:pStyle w:val="Otsikko1"/>
            </w:pPr>
            <w:r>
              <w:t>VARHAN</w:t>
            </w:r>
            <w:r w:rsidR="00CA0314">
              <w:t xml:space="preserve"> SILMÄTAUTIEN ERIKOISALAN APUVÄLINELÄHETE</w:t>
            </w:r>
          </w:p>
          <w:p w:rsidR="00CA0314" w:rsidRDefault="00CA0314"/>
        </w:tc>
      </w:tr>
      <w:tr w:rsidR="00CA0314" w:rsidTr="00002C83">
        <w:trPr>
          <w:trHeight w:val="5111"/>
        </w:trPr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CA0314" w:rsidRDefault="00CA0314" w:rsidP="00CA0314">
            <w:pPr>
              <w:rPr>
                <w:sz w:val="20"/>
              </w:rPr>
            </w:pPr>
            <w:r w:rsidRPr="00CA0314">
              <w:rPr>
                <w:sz w:val="20"/>
              </w:rPr>
              <w:t>PALAUTUSOSOITE:</w:t>
            </w:r>
          </w:p>
          <w:p w:rsidR="00221E7C" w:rsidRDefault="00221E7C" w:rsidP="00CA0314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  <w:p w:rsidR="00221E7C" w:rsidRDefault="00221E7C" w:rsidP="00CA0314">
            <w:pPr>
              <w:rPr>
                <w:sz w:val="20"/>
              </w:rPr>
            </w:pPr>
          </w:p>
          <w:p w:rsidR="00221E7C" w:rsidRDefault="00221E7C" w:rsidP="00CA0314">
            <w:pPr>
              <w:rPr>
                <w:sz w:val="20"/>
              </w:rPr>
            </w:pPr>
          </w:p>
          <w:p w:rsidR="00221E7C" w:rsidRDefault="00221E7C" w:rsidP="00CA0314">
            <w:pPr>
              <w:rPr>
                <w:sz w:val="20"/>
              </w:rPr>
            </w:pPr>
          </w:p>
          <w:p w:rsidR="00CA0314" w:rsidRPr="00221E7C" w:rsidRDefault="00221E7C" w:rsidP="00CA031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702690">
              <w:rPr>
                <w:b/>
                <w:sz w:val="20"/>
              </w:rPr>
              <w:t>TYKS / NÄKÖPOLIKLINIKKA</w:t>
            </w:r>
            <w:r w:rsidR="00CA0314" w:rsidRPr="00221E7C">
              <w:rPr>
                <w:b/>
                <w:sz w:val="20"/>
              </w:rPr>
              <w:t xml:space="preserve">        </w:t>
            </w:r>
          </w:p>
          <w:p w:rsidR="00221E7C" w:rsidRDefault="00221E7C" w:rsidP="00CA0314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A0314" w:rsidRPr="00CA0314">
              <w:rPr>
                <w:sz w:val="20"/>
              </w:rPr>
              <w:t xml:space="preserve">PL 52 </w:t>
            </w:r>
          </w:p>
          <w:p w:rsidR="00CA0314" w:rsidRPr="00CA0314" w:rsidRDefault="00221E7C" w:rsidP="00CA0314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A0314" w:rsidRPr="00CA0314">
              <w:rPr>
                <w:sz w:val="20"/>
              </w:rPr>
              <w:t>20521 TURKU</w:t>
            </w:r>
          </w:p>
          <w:p w:rsidR="00CA0314" w:rsidRPr="00CA0314" w:rsidRDefault="00CA0314">
            <w:pPr>
              <w:rPr>
                <w:sz w:val="20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314" w:rsidRPr="00CA0314" w:rsidRDefault="00CA0314" w:rsidP="00CA0314">
            <w:pPr>
              <w:rPr>
                <w:sz w:val="20"/>
              </w:rPr>
            </w:pPr>
            <w:r w:rsidRPr="00CA0314">
              <w:rPr>
                <w:sz w:val="20"/>
              </w:rPr>
              <w:t>Tämä apuvälinelähete on tarkoitettu silmälääkärien käytettäväksi määrättäessä lääkinnällisenä kuntoutuksena apuvälinehuoltoon kuuluvia palveluja Varsinais-Suomen sairaanhoitopiirin alueella asuville potilaille.</w:t>
            </w:r>
          </w:p>
          <w:p w:rsidR="00CA0314" w:rsidRPr="00CA0314" w:rsidRDefault="00CA0314" w:rsidP="00CA0314">
            <w:pPr>
              <w:rPr>
                <w:sz w:val="20"/>
              </w:rPr>
            </w:pPr>
          </w:p>
          <w:p w:rsidR="00CA0314" w:rsidRPr="00CA0314" w:rsidRDefault="00CA0314" w:rsidP="00CA0314">
            <w:pPr>
              <w:rPr>
                <w:sz w:val="20"/>
              </w:rPr>
            </w:pPr>
            <w:r w:rsidRPr="00CA0314">
              <w:rPr>
                <w:sz w:val="20"/>
              </w:rPr>
              <w:t>Lomaketta voivat käyttää silmätautien erikoislääkärit. He tekevät taudinmäärityksen ja määrittävät palvelun sisällön ja allekirjoittavat lähetteen osaltaan.</w:t>
            </w:r>
          </w:p>
          <w:p w:rsidR="00CA0314" w:rsidRPr="00CA0314" w:rsidRDefault="00CA0314" w:rsidP="00CA0314">
            <w:pPr>
              <w:rPr>
                <w:sz w:val="20"/>
              </w:rPr>
            </w:pPr>
          </w:p>
          <w:p w:rsidR="00CA0314" w:rsidRPr="00CA0314" w:rsidRDefault="00CA0314" w:rsidP="00CA0314">
            <w:pPr>
              <w:rPr>
                <w:sz w:val="20"/>
              </w:rPr>
            </w:pPr>
            <w:r w:rsidRPr="00CA0314">
              <w:rPr>
                <w:sz w:val="20"/>
              </w:rPr>
              <w:t xml:space="preserve">Apuvälinelähete toimitetaan Turun yliopistollisen keskussairaalan näönkuntoutuskeskukseen. </w:t>
            </w:r>
          </w:p>
          <w:p w:rsidR="00CA0314" w:rsidRPr="00CA0314" w:rsidRDefault="00CA0314" w:rsidP="00CA0314">
            <w:pPr>
              <w:rPr>
                <w:sz w:val="20"/>
              </w:rPr>
            </w:pPr>
          </w:p>
          <w:p w:rsidR="00CA0314" w:rsidRPr="00CA0314" w:rsidRDefault="00CA0314" w:rsidP="00455BAA">
            <w:pPr>
              <w:rPr>
                <w:sz w:val="20"/>
              </w:rPr>
            </w:pPr>
            <w:r w:rsidRPr="00CA0314">
              <w:rPr>
                <w:sz w:val="20"/>
              </w:rPr>
              <w:t xml:space="preserve">Sen </w:t>
            </w:r>
            <w:proofErr w:type="gramStart"/>
            <w:r w:rsidRPr="00CA0314">
              <w:rPr>
                <w:sz w:val="20"/>
              </w:rPr>
              <w:t>jälkeen</w:t>
            </w:r>
            <w:proofErr w:type="gramEnd"/>
            <w:r w:rsidRPr="00CA0314">
              <w:rPr>
                <w:sz w:val="20"/>
              </w:rPr>
              <w:t xml:space="preserve"> kun silmätautien kuntoutusyksikkö on hyväksynyt apuvälinelähetteen, lähetetään tästä tieto tähän apuvälinelähetteeseen merkittyyn potilaan osoitteeseen, jonka jälkeen potilas voi hankkia apuvälineen </w:t>
            </w:r>
            <w:r w:rsidR="00455BAA">
              <w:rPr>
                <w:sz w:val="20"/>
              </w:rPr>
              <w:t>TYKS:n palveluntuottajalta, joista lista liitteenä</w:t>
            </w:r>
            <w:r w:rsidRPr="00CA0314">
              <w:rPr>
                <w:sz w:val="20"/>
              </w:rPr>
              <w:t>. Silmälasireseptiin tehdyt merkinnät apuvälineiden korvattavuudesta eivät sido Turun yliopistollista keskussairaalaa.</w:t>
            </w:r>
          </w:p>
        </w:tc>
      </w:tr>
      <w:tr w:rsidR="00CA0314" w:rsidTr="00002C83">
        <w:trPr>
          <w:trHeight w:val="127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002C83" w:rsidRDefault="00002C83" w:rsidP="00CA031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002C83">
              <w:rPr>
                <w:b/>
                <w:sz w:val="20"/>
              </w:rPr>
              <w:t>NÄKÖVAMMAREKISTERI</w:t>
            </w:r>
          </w:p>
          <w:p w:rsidR="00CA0314" w:rsidRPr="00CA0314" w:rsidRDefault="00002C83" w:rsidP="00CA0314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CA0314" w:rsidRPr="00CA0314">
              <w:rPr>
                <w:sz w:val="20"/>
              </w:rPr>
              <w:t>PL 63, 00030 IIRIS</w:t>
            </w:r>
          </w:p>
          <w:p w:rsidR="00CA0314" w:rsidRPr="00CA0314" w:rsidRDefault="00002C83" w:rsidP="00002C83">
            <w:pPr>
              <w:tabs>
                <w:tab w:val="left" w:pos="7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CA0314" w:rsidRPr="00CA0314">
              <w:rPr>
                <w:b/>
                <w:sz w:val="20"/>
              </w:rPr>
              <w:t>Puh. 09 396 041, faksi 09 3960 4720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4" w:rsidRPr="00CA0314" w:rsidRDefault="00CA0314" w:rsidP="00CA0314">
            <w:pPr>
              <w:rPr>
                <w:b/>
                <w:sz w:val="20"/>
              </w:rPr>
            </w:pPr>
            <w:r w:rsidRPr="00CA0314">
              <w:rPr>
                <w:b/>
                <w:sz w:val="20"/>
              </w:rPr>
              <w:t xml:space="preserve">ILMOITUS NÄKÖVAMMAREKISTERILLE  </w:t>
            </w:r>
          </w:p>
          <w:p w:rsidR="00CA0314" w:rsidRPr="00CA0314" w:rsidRDefault="00CA0314" w:rsidP="00CA0314">
            <w:pPr>
              <w:rPr>
                <w:sz w:val="20"/>
              </w:rPr>
            </w:pPr>
            <w:r w:rsidRPr="00CA0314">
              <w:rPr>
                <w:sz w:val="20"/>
              </w:rPr>
              <w:t xml:space="preserve">pysyvästi näkövammaisesta henkilöstä, jonka paremman silmän korjattu visus on alle 0.3 tai jolla on muu vastaava näön alentuma. </w:t>
            </w:r>
          </w:p>
        </w:tc>
      </w:tr>
      <w:tr w:rsidR="00CA0314" w:rsidTr="00221E7C">
        <w:trPr>
          <w:trHeight w:val="428"/>
        </w:trPr>
        <w:tc>
          <w:tcPr>
            <w:tcW w:w="1048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314" w:rsidRPr="00CA0314" w:rsidRDefault="00CA0314">
            <w:pPr>
              <w:rPr>
                <w:b/>
                <w:sz w:val="20"/>
              </w:rPr>
            </w:pPr>
            <w:r w:rsidRPr="00CA0314">
              <w:rPr>
                <w:b/>
                <w:sz w:val="20"/>
              </w:rPr>
              <w:t>Näkövammaisen henkilön apuvälinelähete lähetetään TYKS:n silmäklinikalta Näkövammarekisteriin</w:t>
            </w:r>
          </w:p>
        </w:tc>
      </w:tr>
      <w:tr w:rsidR="00670FC8" w:rsidTr="00221E7C">
        <w:trPr>
          <w:cantSplit/>
          <w:trHeight w:val="422"/>
        </w:trPr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8" w:rsidRPr="00B63CC4" w:rsidRDefault="00670FC8" w:rsidP="00B63CC4">
            <w:pPr>
              <w:rPr>
                <w:sz w:val="20"/>
              </w:rPr>
            </w:pPr>
          </w:p>
        </w:tc>
      </w:tr>
      <w:tr w:rsidR="00221E7C" w:rsidTr="00221E7C">
        <w:trPr>
          <w:cantSplit/>
          <w:trHeight w:val="157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1E7C" w:rsidRDefault="00221E7C" w:rsidP="00B63CC4">
            <w:pPr>
              <w:rPr>
                <w:sz w:val="20"/>
              </w:rPr>
            </w:pPr>
            <w:r>
              <w:rPr>
                <w:sz w:val="20"/>
              </w:rPr>
              <w:t>LISÄTIETOJA NÄKÖVAMMAISESTA</w:t>
            </w:r>
          </w:p>
        </w:tc>
      </w:tr>
      <w:tr w:rsidR="00B63CC4" w:rsidTr="00221E7C">
        <w:trPr>
          <w:cantSplit/>
          <w:trHeight w:val="130"/>
        </w:trPr>
        <w:tc>
          <w:tcPr>
            <w:tcW w:w="3331" w:type="dxa"/>
            <w:tcBorders>
              <w:top w:val="single" w:sz="4" w:space="0" w:color="auto"/>
              <w:bottom w:val="nil"/>
            </w:tcBorders>
          </w:tcPr>
          <w:p w:rsidR="00B63CC4" w:rsidRPr="00221E7C" w:rsidRDefault="00B63CC4">
            <w:pPr>
              <w:rPr>
                <w:b/>
                <w:sz w:val="18"/>
                <w:szCs w:val="18"/>
              </w:rPr>
            </w:pPr>
            <w:r w:rsidRPr="00221E7C">
              <w:rPr>
                <w:b/>
                <w:sz w:val="18"/>
                <w:szCs w:val="18"/>
              </w:rPr>
              <w:t>Näkökenttä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21. Diabetes, insuliini</w:t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31. Diabeettinen retinopatia, proliferatiivinen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13. Näkökentän halkaisija alle 20</w:t>
            </w:r>
            <w:r w:rsidRPr="00B63CC4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22. Diabetes, muu hoito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Diabeettinen retinopatia, ei proliferatiivinen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14. Näkökentän halkaisija alle 10</w:t>
            </w:r>
            <w:r w:rsidRPr="00B63CC4">
              <w:rPr>
                <w:rFonts w:cs="Arial"/>
                <w:sz w:val="18"/>
                <w:szCs w:val="18"/>
              </w:rPr>
              <w:t>°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23. Diabetes, ei tietoa hoidosta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Diabeettinen retinopatia, ei tietoa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15. Homonyymi hemianopsia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24. Ei tietoa monivammaisuudesta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Myopia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16. Ei tietoa näkökentästä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25. Muu vamma tai sairaus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Kasvain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MS-tauti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221E7C" w:rsidRDefault="00B63CC4">
            <w:pPr>
              <w:rPr>
                <w:b/>
                <w:sz w:val="18"/>
                <w:szCs w:val="18"/>
              </w:rPr>
            </w:pPr>
            <w:r w:rsidRPr="00221E7C">
              <w:rPr>
                <w:b/>
                <w:sz w:val="18"/>
                <w:szCs w:val="18"/>
              </w:rPr>
              <w:t>Lisävammat tai pitkäaikaissairaudet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221E7C" w:rsidRDefault="00B63CC4">
            <w:pPr>
              <w:rPr>
                <w:b/>
                <w:sz w:val="18"/>
                <w:szCs w:val="18"/>
              </w:rPr>
            </w:pPr>
            <w:r w:rsidRPr="00221E7C">
              <w:rPr>
                <w:b/>
                <w:sz w:val="18"/>
                <w:szCs w:val="18"/>
              </w:rPr>
              <w:t>Etiologia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Tulehdus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17. Liikuntavamma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26. Ikääntyminen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Tapaturma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18. CP-vamma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27. Perinnöllinen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Ei tietoa etiologiasta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19. Kuulovamma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28. Raskaudenaikainen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Muu etiologia</w:t>
            </w:r>
          </w:p>
        </w:tc>
      </w:tr>
      <w:tr w:rsidR="00B63CC4" w:rsidTr="00B63CC4">
        <w:trPr>
          <w:cantSplit/>
          <w:trHeight w:val="130"/>
        </w:trPr>
        <w:tc>
          <w:tcPr>
            <w:tcW w:w="3331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20. Kehitysvamma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  <w:r w:rsidRPr="00B63CC4">
              <w:rPr>
                <w:sz w:val="18"/>
                <w:szCs w:val="18"/>
              </w:rPr>
              <w:t>29. Perinataalinen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:rsidR="00B63CC4" w:rsidRPr="00B63CC4" w:rsidRDefault="00B63CC4">
            <w:pPr>
              <w:rPr>
                <w:sz w:val="18"/>
                <w:szCs w:val="18"/>
              </w:rPr>
            </w:pPr>
          </w:p>
        </w:tc>
      </w:tr>
      <w:tr w:rsidR="00B63CC4" w:rsidTr="00221E7C">
        <w:trPr>
          <w:cantSplit/>
          <w:trHeight w:val="130"/>
        </w:trPr>
        <w:tc>
          <w:tcPr>
            <w:tcW w:w="3331" w:type="dxa"/>
            <w:tcBorders>
              <w:top w:val="nil"/>
              <w:bottom w:val="single" w:sz="4" w:space="0" w:color="auto"/>
            </w:tcBorders>
          </w:tcPr>
          <w:p w:rsidR="00B63CC4" w:rsidRDefault="00B63CC4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B63CC4" w:rsidRDefault="00B63CC4">
            <w:pPr>
              <w:rPr>
                <w:sz w:val="20"/>
              </w:rPr>
            </w:pPr>
            <w:r>
              <w:rPr>
                <w:sz w:val="20"/>
              </w:rPr>
              <w:t>30. Keskosuus</w:t>
            </w:r>
          </w:p>
        </w:tc>
        <w:tc>
          <w:tcPr>
            <w:tcW w:w="3898" w:type="dxa"/>
            <w:tcBorders>
              <w:top w:val="nil"/>
              <w:bottom w:val="single" w:sz="4" w:space="0" w:color="auto"/>
            </w:tcBorders>
          </w:tcPr>
          <w:p w:rsidR="00B63CC4" w:rsidRDefault="00B63CC4">
            <w:pPr>
              <w:rPr>
                <w:sz w:val="20"/>
              </w:rPr>
            </w:pPr>
          </w:p>
        </w:tc>
      </w:tr>
      <w:tr w:rsidR="00221E7C" w:rsidTr="00221E7C">
        <w:trPr>
          <w:cantSplit/>
          <w:trHeight w:val="1417"/>
        </w:trPr>
        <w:tc>
          <w:tcPr>
            <w:tcW w:w="10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7C" w:rsidRDefault="00221E7C">
            <w:pPr>
              <w:rPr>
                <w:sz w:val="20"/>
              </w:rPr>
            </w:pPr>
          </w:p>
        </w:tc>
      </w:tr>
      <w:tr w:rsidR="00221E7C" w:rsidTr="00221E7C">
        <w:trPr>
          <w:cantSplit/>
          <w:trHeight w:val="1080"/>
        </w:trPr>
        <w:tc>
          <w:tcPr>
            <w:tcW w:w="10489" w:type="dxa"/>
            <w:gridSpan w:val="4"/>
            <w:tcBorders>
              <w:top w:val="single" w:sz="4" w:space="0" w:color="auto"/>
            </w:tcBorders>
          </w:tcPr>
          <w:p w:rsidR="00221E7C" w:rsidRDefault="00221E7C">
            <w:pPr>
              <w:rPr>
                <w:sz w:val="20"/>
              </w:rPr>
            </w:pPr>
            <w:r>
              <w:rPr>
                <w:sz w:val="20"/>
              </w:rPr>
              <w:t>Linssit suositellaan hankittavaksi naarmuuntumista estävällä kovapinnoitteella, jonka hinta sisältyy korvaushintoihin.</w:t>
            </w:r>
          </w:p>
          <w:p w:rsidR="00221E7C" w:rsidRPr="00221E7C" w:rsidRDefault="00221E7C">
            <w:pPr>
              <w:rPr>
                <w:sz w:val="4"/>
                <w:szCs w:val="4"/>
              </w:rPr>
            </w:pPr>
          </w:p>
          <w:p w:rsidR="00221E7C" w:rsidRDefault="00221E7C">
            <w:pPr>
              <w:rPr>
                <w:sz w:val="20"/>
              </w:rPr>
            </w:pPr>
            <w:r>
              <w:rPr>
                <w:sz w:val="20"/>
              </w:rPr>
              <w:t>Sankojen ja linssien uusimisen aikaväli: lapset (&lt; 8v) 1 vuosi, aikuiset 5 vuotta tai useammin, jos voimakkuuden muutos on vähintään 1 dpt tai horisontaaliforioissa vähintään 2 dpt.</w:t>
            </w:r>
          </w:p>
          <w:p w:rsidR="00221E7C" w:rsidRPr="00221E7C" w:rsidRDefault="00221E7C">
            <w:pPr>
              <w:rPr>
                <w:sz w:val="4"/>
                <w:szCs w:val="4"/>
              </w:rPr>
            </w:pPr>
          </w:p>
          <w:p w:rsidR="00221E7C" w:rsidRDefault="00221E7C">
            <w:pPr>
              <w:rPr>
                <w:sz w:val="20"/>
              </w:rPr>
            </w:pPr>
            <w:r>
              <w:rPr>
                <w:sz w:val="20"/>
              </w:rPr>
              <w:t>Piilolinssien uusimisväli linssivalmistajan suosituksen mukaan vuoden tarve kerrallaan.</w:t>
            </w:r>
          </w:p>
          <w:p w:rsidR="00221E7C" w:rsidRDefault="00221E7C">
            <w:pPr>
              <w:rPr>
                <w:sz w:val="20"/>
              </w:rPr>
            </w:pPr>
          </w:p>
        </w:tc>
      </w:tr>
    </w:tbl>
    <w:p w:rsidR="00670FC8" w:rsidRDefault="00670FC8"/>
    <w:sectPr w:rsidR="00670FC8">
      <w:pgSz w:w="11907" w:h="16840" w:code="9"/>
      <w:pgMar w:top="567" w:right="1134" w:bottom="397" w:left="454" w:header="0" w:footer="0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391"/>
    <w:multiLevelType w:val="singleLevel"/>
    <w:tmpl w:val="B0F648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E0966"/>
    <w:multiLevelType w:val="singleLevel"/>
    <w:tmpl w:val="993C13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87606F"/>
    <w:multiLevelType w:val="singleLevel"/>
    <w:tmpl w:val="993C13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E02B41"/>
    <w:multiLevelType w:val="hybridMultilevel"/>
    <w:tmpl w:val="54106CE2"/>
    <w:lvl w:ilvl="0" w:tplc="1D6E55CE">
      <w:start w:val="1"/>
      <w:numFmt w:val="upperLetter"/>
      <w:lvlText w:val="%1."/>
      <w:lvlJc w:val="left"/>
      <w:pPr>
        <w:ind w:left="927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61A8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591AD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3A3F7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760F21"/>
    <w:multiLevelType w:val="singleLevel"/>
    <w:tmpl w:val="993C13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BA18B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1643A5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A"/>
    <w:rsid w:val="00002C83"/>
    <w:rsid w:val="000455E7"/>
    <w:rsid w:val="00093B71"/>
    <w:rsid w:val="000C4AB7"/>
    <w:rsid w:val="000D02F8"/>
    <w:rsid w:val="000D4E58"/>
    <w:rsid w:val="001445BD"/>
    <w:rsid w:val="00221E7C"/>
    <w:rsid w:val="00240A6A"/>
    <w:rsid w:val="00286D25"/>
    <w:rsid w:val="002C2312"/>
    <w:rsid w:val="0030213C"/>
    <w:rsid w:val="00340CE4"/>
    <w:rsid w:val="003C7B67"/>
    <w:rsid w:val="00455BAA"/>
    <w:rsid w:val="005452B7"/>
    <w:rsid w:val="00572731"/>
    <w:rsid w:val="00577131"/>
    <w:rsid w:val="005D4A7A"/>
    <w:rsid w:val="006406A2"/>
    <w:rsid w:val="00670FC8"/>
    <w:rsid w:val="006A7A2B"/>
    <w:rsid w:val="006E5B9A"/>
    <w:rsid w:val="00702690"/>
    <w:rsid w:val="007039A0"/>
    <w:rsid w:val="00725060"/>
    <w:rsid w:val="00774CF0"/>
    <w:rsid w:val="00781E39"/>
    <w:rsid w:val="008022CD"/>
    <w:rsid w:val="0082706B"/>
    <w:rsid w:val="008609C2"/>
    <w:rsid w:val="008B295E"/>
    <w:rsid w:val="008B61EA"/>
    <w:rsid w:val="008E6754"/>
    <w:rsid w:val="009139A3"/>
    <w:rsid w:val="009276EE"/>
    <w:rsid w:val="009344E1"/>
    <w:rsid w:val="00956F6F"/>
    <w:rsid w:val="0096764F"/>
    <w:rsid w:val="00976E3B"/>
    <w:rsid w:val="0099067A"/>
    <w:rsid w:val="009C2AFA"/>
    <w:rsid w:val="009E37E8"/>
    <w:rsid w:val="009F3411"/>
    <w:rsid w:val="00B63CC4"/>
    <w:rsid w:val="00CA0314"/>
    <w:rsid w:val="00CC60B4"/>
    <w:rsid w:val="00CE2D3B"/>
    <w:rsid w:val="00D0590D"/>
    <w:rsid w:val="00D651BC"/>
    <w:rsid w:val="00D757EA"/>
    <w:rsid w:val="00E57D52"/>
    <w:rsid w:val="00F41041"/>
    <w:rsid w:val="00F64EF9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2E2820B-E1B5-4384-86D9-E51A7EE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16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356" w:hanging="356"/>
    </w:pPr>
    <w:rPr>
      <w:sz w:val="22"/>
    </w:rPr>
  </w:style>
  <w:style w:type="paragraph" w:customStyle="1" w:styleId="Kuvanotsikko">
    <w:name w:val="Kuvan otsikko"/>
    <w:basedOn w:val="Normaali"/>
    <w:next w:val="Normaali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5414</Characters>
  <Application>Microsoft Office Word</Application>
  <DocSecurity>0</DocSecurity>
  <Lines>45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TYKS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Apuvälinelähete</dc:title>
  <dc:subject/>
  <dc:creator>Virta Riitta</dc:creator>
  <cp:keywords/>
  <cp:lastModifiedBy>Sinkkonen Taru</cp:lastModifiedBy>
  <cp:revision>3</cp:revision>
  <cp:lastPrinted>2023-01-05T08:37:00Z</cp:lastPrinted>
  <dcterms:created xsi:type="dcterms:W3CDTF">2023-01-05T10:07:00Z</dcterms:created>
  <dcterms:modified xsi:type="dcterms:W3CDTF">2023-01-09T11:18:00Z</dcterms:modified>
</cp:coreProperties>
</file>